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75" w:rsidRPr="00785A75" w:rsidRDefault="00785A75" w:rsidP="00785A75">
      <w:pPr>
        <w:spacing w:after="0" w:line="240" w:lineRule="auto"/>
        <w:rPr>
          <w:rFonts w:ascii="Times New Roman" w:eastAsia="Times New Roman" w:hAnsi="Times New Roman" w:cs="Times New Roman"/>
          <w:sz w:val="24"/>
          <w:szCs w:val="24"/>
          <w:lang w:eastAsia="tr-TR"/>
        </w:rPr>
      </w:pPr>
      <w:r w:rsidRPr="00785A75">
        <w:rPr>
          <w:rFonts w:ascii="Arial" w:eastAsia="Times New Roman" w:hAnsi="Arial" w:cs="Arial"/>
          <w:color w:val="1C283D"/>
          <w:sz w:val="15"/>
          <w:szCs w:val="15"/>
          <w:shd w:val="clear" w:color="auto" w:fill="FFFFFF"/>
          <w:lang w:eastAsia="tr-TR"/>
        </w:rPr>
        <w:t>Resmî Gazete Tarihi: 03.04.2014 Resmî Gazete Sayısı: 28961</w:t>
      </w:r>
      <w:r w:rsidRPr="00785A75">
        <w:rPr>
          <w:rFonts w:ascii="Arial" w:eastAsia="Times New Roman" w:hAnsi="Arial" w:cs="Arial"/>
          <w:color w:val="1C283D"/>
          <w:sz w:val="15"/>
          <w:szCs w:val="15"/>
          <w:lang w:eastAsia="tr-TR"/>
        </w:rPr>
        <w:br/>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TÜRKİYE KİCK BOKS FEDERASYONU ANA STATÜSÜ</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 </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BİRİNCİ BÖLÜM</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Amaç, Kapsam, Dayanak, Tanımlar ve Kısaltmalar</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 </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Amaç</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 – </w:t>
      </w:r>
      <w:r w:rsidRPr="00785A75">
        <w:rPr>
          <w:rFonts w:ascii="Calibri" w:eastAsia="Times New Roman" w:hAnsi="Calibri" w:cs="Calibri"/>
          <w:color w:val="1C283D"/>
          <w:lang w:eastAsia="tr-TR"/>
        </w:rPr>
        <w:t xml:space="preserve">(1) Bu Ana Statünün amacı, Türkiye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Federasyonunun teşkilatı, genel kurul ile yönetim, denetim ve disiplin kurullarının oluşumu, görev, yetki ve sorumlulukları ile çalışma usul ve esaslarını düzenlemektir.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Kapsam</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 – </w:t>
      </w:r>
      <w:r w:rsidRPr="00785A75">
        <w:rPr>
          <w:rFonts w:ascii="Calibri" w:eastAsia="Times New Roman" w:hAnsi="Calibri" w:cs="Calibri"/>
          <w:color w:val="1C283D"/>
          <w:lang w:eastAsia="tr-TR"/>
        </w:rPr>
        <w:t xml:space="preserve">(1) Bu Ana Statü, Türkiye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Federasyonunun genel kurulu ile yönetim, denetim ve disiplin kurullarını, spor dalında faaliyet gösteren spor kulüplerini ve ilgili diğer kuruluşları, sporcu,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teknik direktör, hakem, menajer, gözlemci, yönetici, temsilci ve benzeri spor elamanları ile bunların katıldığı yurt içi ve yurt dışı tüm faaliyetleri kapsar.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Dayanak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 – </w:t>
      </w:r>
      <w:r w:rsidRPr="00785A75">
        <w:rPr>
          <w:rFonts w:ascii="Calibri" w:eastAsia="Times New Roman" w:hAnsi="Calibri" w:cs="Calibri"/>
          <w:color w:val="1C283D"/>
          <w:lang w:eastAsia="tr-TR"/>
        </w:rPr>
        <w:t xml:space="preserve">(1) Bu Ana Statü, </w:t>
      </w:r>
      <w:proofErr w:type="gramStart"/>
      <w:r w:rsidRPr="00785A75">
        <w:rPr>
          <w:rFonts w:ascii="Calibri" w:eastAsia="Times New Roman" w:hAnsi="Calibri" w:cs="Calibri"/>
          <w:color w:val="1C283D"/>
          <w:lang w:eastAsia="tr-TR"/>
        </w:rPr>
        <w:t>21/5/1986</w:t>
      </w:r>
      <w:proofErr w:type="gramEnd"/>
      <w:r w:rsidRPr="00785A75">
        <w:rPr>
          <w:rFonts w:ascii="Calibri" w:eastAsia="Times New Roman" w:hAnsi="Calibri" w:cs="Calibri"/>
          <w:color w:val="1C283D"/>
          <w:lang w:eastAsia="tr-TR"/>
        </w:rPr>
        <w:t xml:space="preserve"> tarihli ve 3289 sayılı Spor Genel Müdürlüğünün Teşkilat ve Görevleri Hakkında Kanunun ek 9 uncu maddesi ile 19/7/2012 tarihli ve 28358 sayılı Resmî </w:t>
      </w:r>
      <w:proofErr w:type="spellStart"/>
      <w:r w:rsidRPr="00785A75">
        <w:rPr>
          <w:rFonts w:ascii="Calibri" w:eastAsia="Times New Roman" w:hAnsi="Calibri" w:cs="Calibri"/>
          <w:color w:val="1C283D"/>
          <w:lang w:eastAsia="tr-TR"/>
        </w:rPr>
        <w:t>Gazete’de</w:t>
      </w:r>
      <w:proofErr w:type="spellEnd"/>
      <w:r w:rsidRPr="00785A75">
        <w:rPr>
          <w:rFonts w:ascii="Calibri" w:eastAsia="Times New Roman" w:hAnsi="Calibri" w:cs="Calibri"/>
          <w:color w:val="1C283D"/>
          <w:lang w:eastAsia="tr-TR"/>
        </w:rPr>
        <w:t xml:space="preserve"> yayımlanan Bağımsız Spor Federasyonlarının Çalışma Usul ve Esasları Hakkında Yönetmelik hükümlerine dayanılarak hazırlanmıştır.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Tanımlar ve kısaltmalar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4 – </w:t>
      </w:r>
      <w:r w:rsidRPr="00785A75">
        <w:rPr>
          <w:rFonts w:ascii="Calibri" w:eastAsia="Times New Roman" w:hAnsi="Calibri" w:cs="Calibri"/>
          <w:color w:val="1C283D"/>
          <w:lang w:eastAsia="tr-TR"/>
        </w:rPr>
        <w:t>(1) Bu Ana Statüde yer alan;</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Bakan: Gençlik ve Spor Bakanını,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Bakanlık: Gençlik ve Spor Bakanlığını,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c) Federasyon: Türkiye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Federasyonunu,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ç) Federasyon Başkanı: Türkiye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Federasyonu Başkanını,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d) Genel Müdür: Spor Genel Müdürünü,</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e) Genel Müdürlük: Spor Genel Müdürlüğünü,</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f) İl Müdürlüğü: Gençlik Hizmetleri ve Spor İl Müdürlüğünü,</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g) İlçe Müdürlüğü: Gençlik Hizmetleri ve Spor İlçe Müdürlüğünü,</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ğ) Spor </w:t>
      </w:r>
      <w:proofErr w:type="spellStart"/>
      <w:proofErr w:type="gramStart"/>
      <w:r w:rsidRPr="00785A75">
        <w:rPr>
          <w:rFonts w:ascii="Calibri" w:eastAsia="Times New Roman" w:hAnsi="Calibri" w:cs="Calibri"/>
          <w:color w:val="1C283D"/>
          <w:lang w:eastAsia="tr-TR"/>
        </w:rPr>
        <w:t>Dalı:Amatör</w:t>
      </w:r>
      <w:proofErr w:type="spellEnd"/>
      <w:proofErr w:type="gramEnd"/>
      <w:r w:rsidRPr="00785A75">
        <w:rPr>
          <w:rFonts w:ascii="Calibri" w:eastAsia="Times New Roman" w:hAnsi="Calibri" w:cs="Calibri"/>
          <w:color w:val="1C283D"/>
          <w:lang w:eastAsia="tr-TR"/>
        </w:rPr>
        <w:t xml:space="preserve"> ve Profesyonel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sporunu,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h) Kanun: </w:t>
      </w:r>
      <w:proofErr w:type="gramStart"/>
      <w:r w:rsidRPr="00785A75">
        <w:rPr>
          <w:rFonts w:ascii="Calibri" w:eastAsia="Times New Roman" w:hAnsi="Calibri" w:cs="Calibri"/>
          <w:color w:val="1C283D"/>
          <w:lang w:eastAsia="tr-TR"/>
        </w:rPr>
        <w:t>21/5/1986</w:t>
      </w:r>
      <w:proofErr w:type="gramEnd"/>
      <w:r w:rsidRPr="00785A75">
        <w:rPr>
          <w:rFonts w:ascii="Calibri" w:eastAsia="Times New Roman" w:hAnsi="Calibri" w:cs="Calibri"/>
          <w:color w:val="1C283D"/>
          <w:lang w:eastAsia="tr-TR"/>
        </w:rPr>
        <w:t xml:space="preserve"> tarihli ve 3289 sayılı Spor Genel Müdürlüğü Teşkilat ve Görevleri Hakkında Kanunu,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ı) Tahkim Kurulu: 3289 sayılı Spor Genel Müdürlüğü Teşkilat ve Görevleri Hakkında Kanunun ek 9 uncu maddesi hükümlerine göre oluşturulan kurulu,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i) Talimat: Ana Statüye uygun olarak yönetim kurulu tarafından hazırlanan ve Genel Müdürlüğün resmi internet sitesinde yayımlanarak yürürlüğe giren düzenlemeyi,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j) WAKO: Federasyonun üyesi olduğu Dünya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Organizasyonları Birliğini,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k) WAKO PRO: Federasyonun üyesi olduğu Profesyonel Dünya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Organizasyonları Birliğini,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l) Yönetmelik: </w:t>
      </w:r>
      <w:proofErr w:type="gramStart"/>
      <w:r w:rsidRPr="00785A75">
        <w:rPr>
          <w:rFonts w:ascii="Calibri" w:eastAsia="Times New Roman" w:hAnsi="Calibri" w:cs="Calibri"/>
          <w:color w:val="1C283D"/>
          <w:lang w:eastAsia="tr-TR"/>
        </w:rPr>
        <w:t>19/7/2012</w:t>
      </w:r>
      <w:proofErr w:type="gramEnd"/>
      <w:r w:rsidRPr="00785A75">
        <w:rPr>
          <w:rFonts w:ascii="Calibri" w:eastAsia="Times New Roman" w:hAnsi="Calibri" w:cs="Calibri"/>
          <w:color w:val="1C283D"/>
          <w:lang w:eastAsia="tr-TR"/>
        </w:rPr>
        <w:t xml:space="preserve"> tarihli ve 28358 sayılı Resmî </w:t>
      </w:r>
      <w:proofErr w:type="spellStart"/>
      <w:r w:rsidRPr="00785A75">
        <w:rPr>
          <w:rFonts w:ascii="Calibri" w:eastAsia="Times New Roman" w:hAnsi="Calibri" w:cs="Calibri"/>
          <w:color w:val="1C283D"/>
          <w:lang w:eastAsia="tr-TR"/>
        </w:rPr>
        <w:t>Gazete’de</w:t>
      </w:r>
      <w:proofErr w:type="spellEnd"/>
      <w:r w:rsidRPr="00785A75">
        <w:rPr>
          <w:rFonts w:ascii="Calibri" w:eastAsia="Times New Roman" w:hAnsi="Calibri" w:cs="Calibri"/>
          <w:color w:val="1C283D"/>
          <w:lang w:eastAsia="tr-TR"/>
        </w:rPr>
        <w:t xml:space="preserve"> yayımlanan Bağımsız Spor Federasyonlarının Çalışma Usul ve Esasları Hakkında Yönetmeliği,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ifade</w:t>
      </w:r>
      <w:proofErr w:type="gramEnd"/>
      <w:r w:rsidRPr="00785A75">
        <w:rPr>
          <w:rFonts w:ascii="Calibri" w:eastAsia="Times New Roman" w:hAnsi="Calibri" w:cs="Calibri"/>
          <w:color w:val="1C283D"/>
          <w:lang w:eastAsia="tr-TR"/>
        </w:rPr>
        <w:t xml:space="preserve"> eder.</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İKİNCİ BÖLÜM</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Federasyonun Teşkilat ve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Federasyonun teşkilatı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5 – </w:t>
      </w:r>
      <w:r w:rsidRPr="00785A75">
        <w:rPr>
          <w:rFonts w:ascii="Calibri" w:eastAsia="Times New Roman" w:hAnsi="Calibri" w:cs="Calibri"/>
          <w:color w:val="1C283D"/>
          <w:lang w:eastAsia="tr-TR"/>
        </w:rPr>
        <w:t>(1) Federasyon, özel hukuk hükümlerine tabi, bağımsız statüye ve tüzel kişiliği sahiptir. Federasyonun merkezi Ankara’dır. Federasyon merkez ve il temsilciliklerinden oluşur.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Federasyonun merkez teşkilatı;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Genel kurul,</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b) </w:t>
      </w:r>
      <w:proofErr w:type="gramStart"/>
      <w:r w:rsidRPr="00785A75">
        <w:rPr>
          <w:rFonts w:ascii="Calibri" w:eastAsia="Times New Roman" w:hAnsi="Calibri" w:cs="Calibri"/>
          <w:color w:val="1C283D"/>
          <w:lang w:eastAsia="tr-TR"/>
        </w:rPr>
        <w:t>Yönetim kurulu</w:t>
      </w:r>
      <w:proofErr w:type="gramEnd"/>
      <w:r w:rsidRPr="00785A75">
        <w:rPr>
          <w:rFonts w:ascii="Calibri" w:eastAsia="Times New Roman" w:hAnsi="Calibri" w:cs="Calibri"/>
          <w:color w:val="1C283D"/>
          <w:lang w:eastAsia="tr-TR"/>
        </w:rPr>
        <w:t>,</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 xml:space="preserve">c) </w:t>
      </w:r>
      <w:proofErr w:type="gramStart"/>
      <w:r w:rsidRPr="00785A75">
        <w:rPr>
          <w:rFonts w:ascii="Calibri" w:eastAsia="Times New Roman" w:hAnsi="Calibri" w:cs="Calibri"/>
          <w:color w:val="1C283D"/>
          <w:lang w:eastAsia="tr-TR"/>
        </w:rPr>
        <w:t>Denetim kurulu</w:t>
      </w:r>
      <w:proofErr w:type="gramEnd"/>
      <w:r w:rsidRPr="00785A75">
        <w:rPr>
          <w:rFonts w:ascii="Calibri" w:eastAsia="Times New Roman" w:hAnsi="Calibri" w:cs="Calibri"/>
          <w:color w:val="1C283D"/>
          <w:lang w:eastAsia="tr-TR"/>
        </w:rPr>
        <w:t>,</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ç) </w:t>
      </w:r>
      <w:proofErr w:type="gramStart"/>
      <w:r w:rsidRPr="00785A75">
        <w:rPr>
          <w:rFonts w:ascii="Calibri" w:eastAsia="Times New Roman" w:hAnsi="Calibri" w:cs="Calibri"/>
          <w:color w:val="1C283D"/>
          <w:lang w:eastAsia="tr-TR"/>
        </w:rPr>
        <w:t>Disiplin kurulu</w:t>
      </w:r>
      <w:proofErr w:type="gramEnd"/>
      <w:r w:rsidRPr="00785A75">
        <w:rPr>
          <w:rFonts w:ascii="Calibri" w:eastAsia="Times New Roman" w:hAnsi="Calibri" w:cs="Calibri"/>
          <w:color w:val="1C283D"/>
          <w:lang w:eastAsia="tr-TR"/>
        </w:rPr>
        <w:t>,</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d) Genel sekreterlikten,</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teşekkül</w:t>
      </w:r>
      <w:proofErr w:type="gramEnd"/>
      <w:r w:rsidRPr="00785A75">
        <w:rPr>
          <w:rFonts w:ascii="Calibri" w:eastAsia="Times New Roman" w:hAnsi="Calibri" w:cs="Calibri"/>
          <w:color w:val="1C283D"/>
          <w:lang w:eastAsia="tr-TR"/>
        </w:rPr>
        <w:t xml:space="preserve"> eder.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Federasyonun yurt içi bağlantısını sağlamak üzere, illerde Federasyon temsilcilikleri kurulabilir.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Federasyonun görev ve yetkileri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6 –</w:t>
      </w:r>
      <w:r w:rsidRPr="00785A75">
        <w:rPr>
          <w:rFonts w:ascii="Calibri" w:eastAsia="Times New Roman" w:hAnsi="Calibri" w:cs="Calibri"/>
          <w:color w:val="1C283D"/>
          <w:lang w:eastAsia="tr-TR"/>
        </w:rPr>
        <w:t> (1) Federasyonun görev ve yetkileri şunlardır: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Spor dalının ülke düzeyinde dengeli bir şekilde yayılıp gelişmesini sağlamak, bu konularda her türlü düzenlemeyi yapmak, projeler üretmek, kararlar almak ve uygulamak.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WAKO, WAKO PRO ve diğer üye olunacak uluslararası federasyonlar tarafından konulan ve uygulanan uluslararası kuralların ve mevzuatın uygulanmasını sağlamak ve Türkiye’yi ilgili spor dalı ile ilgili uluslararası faaliyetlerde temsil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Yurt dışında ve yurt içinde Federasyonun görev alanına giren faaliyetlerle ilgili gelişmeleri izlemek, bu sporlarla ilgili kişi ve kuruluşlar arasında ilişkiler düzenlemek, müsabaka, kamp, çalışma ve diğer faaliyetleri programlayıp bunların uygulamalarını kontrol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ç) Ülke içinde amatör, profesyonel ve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 ve organizasyonlar düzenlemek, düzenlenen tüm müsabaka ve organizasyonların devamlılığını sağlamak, bu faaliyetlere yönetici, idareci, eğitici, hakem, temsilci, gözlemci ve diğer görevlilerin atamasını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d) Hakem ve </w:t>
      </w:r>
      <w:proofErr w:type="gramStart"/>
      <w:r w:rsidRPr="00785A75">
        <w:rPr>
          <w:rFonts w:ascii="Calibri" w:eastAsia="Times New Roman" w:hAnsi="Calibri" w:cs="Calibri"/>
          <w:color w:val="1C283D"/>
          <w:lang w:eastAsia="tr-TR"/>
        </w:rPr>
        <w:t>antrenörlerin</w:t>
      </w:r>
      <w:proofErr w:type="gramEnd"/>
      <w:r w:rsidRPr="00785A75">
        <w:rPr>
          <w:rFonts w:ascii="Calibri" w:eastAsia="Times New Roman" w:hAnsi="Calibri" w:cs="Calibri"/>
          <w:color w:val="1C283D"/>
          <w:lang w:eastAsia="tr-TR"/>
        </w:rPr>
        <w:t xml:space="preserve"> yetiştirilmesini ve eğitilmesini sağlamak, başarılı olanların belgelerini düzenleyip tescillerini yapmak, bunların çalışmalarını sürekli izlemek.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e) Federasyonun görev alanı içerisinde yer alan spor dalı ile ilgili yabancı ülkelerdeki gelişmeleri ve yenilikleri izleyerek, bu bilgilerden ülke içinde daha çok kişinin yararlanmasını sağlamak.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f) Spor dalında kullanılan malzemelerin standartlarını uluslararası kurallara göre tespit ederek, bunların yurt içinde veya yurt dışında yaptırılmasına veya temin edilmesine çalışmak.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g) Kulüpler, il müdürlükleri, bölge başkanları, il temsilcilikleri, kamu kurum ve kuruluşları ve yerel yönetimlerle işbirliği yapmak, aralarında doğabilecek idari ve teknik uyuşmazlıkları çözümlemek.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ğ) Yurt içinde düzenlenecek amatör, profesyonel ve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 yarışmalarının iznini vermek ve uygulamalarını denetlemek.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h) Uluslararası federasyonun izni ile uluslararası kurs, seminer, panel, </w:t>
      </w:r>
      <w:proofErr w:type="gramStart"/>
      <w:r w:rsidRPr="00785A75">
        <w:rPr>
          <w:rFonts w:ascii="Calibri" w:eastAsia="Times New Roman" w:hAnsi="Calibri" w:cs="Calibri"/>
          <w:color w:val="1C283D"/>
          <w:lang w:eastAsia="tr-TR"/>
        </w:rPr>
        <w:t>sempozyum</w:t>
      </w:r>
      <w:proofErr w:type="gramEnd"/>
      <w:r w:rsidRPr="00785A75">
        <w:rPr>
          <w:rFonts w:ascii="Calibri" w:eastAsia="Times New Roman" w:hAnsi="Calibri" w:cs="Calibri"/>
          <w:color w:val="1C283D"/>
          <w:lang w:eastAsia="tr-TR"/>
        </w:rPr>
        <w:t xml:space="preserve"> ve spor organizasyonları düzenlemek.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ı) Yurt içindeki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tesislerinin ticari ve sosyal amaçlı gözetim ve denetimini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i) Yurt içindeki tüm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tesislerinin ölçüm ve gerekli standartları tespit çalışmalarını yapmak ve güncelleştirmek.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j) Sporcuların ve kulüplerin vize, tescil ve lisans işlerini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k) Uluslararası müsabakalara iştirak edecek olan milli takım sporcuları ile </w:t>
      </w:r>
      <w:proofErr w:type="gramStart"/>
      <w:r w:rsidRPr="00785A75">
        <w:rPr>
          <w:rFonts w:ascii="Calibri" w:eastAsia="Times New Roman" w:hAnsi="Calibri" w:cs="Calibri"/>
          <w:color w:val="1C283D"/>
          <w:lang w:eastAsia="tr-TR"/>
        </w:rPr>
        <w:t>menajer</w:t>
      </w:r>
      <w:proofErr w:type="gramEnd"/>
      <w:r w:rsidRPr="00785A75">
        <w:rPr>
          <w:rFonts w:ascii="Calibri" w:eastAsia="Times New Roman" w:hAnsi="Calibri" w:cs="Calibri"/>
          <w:color w:val="1C283D"/>
          <w:lang w:eastAsia="tr-TR"/>
        </w:rPr>
        <w:t>, antrenör, yardımcı antrenör, masör, doktor, hakem ve istatistikçi gibi teknik elemanları seçmek, seçilen takımların müsabakalara hazırlanmalarını ve katılmalarını sağlamak.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l) Başarılı sporcuların takibini yapmak ve bu sporcuların yetişmesi için gerekli tedbirleri almak ve ödüllendirmek.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m) Federasyona gelir sağlamak amacıyla, her türlü ticari faaliyette bulunmak üzere iktisadi işletme açmak, taşınmaz mal alım satımı ve kiralanması faaliyetlerini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n) Federasyonun görev alanı içerisinde yer alan spor </w:t>
      </w:r>
      <w:proofErr w:type="gramStart"/>
      <w:r w:rsidRPr="00785A75">
        <w:rPr>
          <w:rFonts w:ascii="Calibri" w:eastAsia="Times New Roman" w:hAnsi="Calibri" w:cs="Calibri"/>
          <w:color w:val="1C283D"/>
          <w:lang w:eastAsia="tr-TR"/>
        </w:rPr>
        <w:t>branşlarının</w:t>
      </w:r>
      <w:proofErr w:type="gramEnd"/>
      <w:r w:rsidRPr="00785A75">
        <w:rPr>
          <w:rFonts w:ascii="Calibri" w:eastAsia="Times New Roman" w:hAnsi="Calibri" w:cs="Calibri"/>
          <w:color w:val="1C283D"/>
          <w:lang w:eastAsia="tr-TR"/>
        </w:rPr>
        <w:t xml:space="preserve"> yarışmalarının düzenlenmesi için talimatlar hazırlamak, yayınlamak ve uygulamak.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o) Her kademedeki sporcular için eğitim ve hazırlık kampları açmak.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ö) Spor dalı ile ilgili arşiv ve istatistik çalışmalarını yapmak, eğitici film, slayt ve broşür hazırlayarak, bu konuda basın ve televizyon kuruluşlarıyla işbirliği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p) Federasyonun yıllık ve dört yıllık </w:t>
      </w:r>
      <w:proofErr w:type="spellStart"/>
      <w:r w:rsidRPr="00785A75">
        <w:rPr>
          <w:rFonts w:ascii="Calibri" w:eastAsia="Times New Roman" w:hAnsi="Calibri" w:cs="Calibri"/>
          <w:color w:val="1C283D"/>
          <w:lang w:eastAsia="tr-TR"/>
        </w:rPr>
        <w:t>master</w:t>
      </w:r>
      <w:proofErr w:type="spellEnd"/>
      <w:r w:rsidRPr="00785A75">
        <w:rPr>
          <w:rFonts w:ascii="Calibri" w:eastAsia="Times New Roman" w:hAnsi="Calibri" w:cs="Calibri"/>
          <w:color w:val="1C283D"/>
          <w:lang w:eastAsia="tr-TR"/>
        </w:rPr>
        <w:t xml:space="preserve"> ve stratejik planını, performans programını içeren taahhütnameyi Bakana sunmak.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lastRenderedPageBreak/>
        <w:t>MADDE 7 – </w:t>
      </w:r>
      <w:r w:rsidRPr="00785A75">
        <w:rPr>
          <w:rFonts w:ascii="Calibri" w:eastAsia="Times New Roman" w:hAnsi="Calibri" w:cs="Calibri"/>
          <w:color w:val="1C283D"/>
          <w:lang w:eastAsia="tr-TR"/>
        </w:rPr>
        <w:t>(1) Genel kurul federasyonun en üst organıdır. Genel kurul üye sayısı 100’den az 200 üyeden fazla olamaz.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Genel kurul aşağıdaki üyelerden oluşur: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Görevine adli veya idari soruşturma sonucu son verilmemek kaydıyla ilgili spor dalında oy kullanmak üzere asaleten federasyon başkanlığı yapanlar.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Genel kurul üye sayısının yüzde 10’u oranında Genel Müdürlük temsilcileri.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Türkiye Amatör Spor Kulüpleri Konfederasyonu Başkanlığınca belirlenecek en fazla iki kurul üyesi.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ç) Türkiye Spor Yazarları Derneği Başkanlığınca belirlenecek en fazla iki kurul üyesi.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d) İlgili spor dalında oy kullanmak üzere bağlı oldukları dünya veya Avrupa federasyonlarının yönetim kurullarında seçimin yapıldığı tarihte Ülkemiz adına görev yapanlar arasından öncelik sırasına göre en fazla beş üye.</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e) İlgili spor dalında oy kullanmak üzere genel kurulun yapılacağı tarihten en az bir yıl önce faal sporculuğu bırakmış olmak kaydıyla en fazla milli olmuş beş sporcu.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f) İlgili spor dalında oy kullanmak üzere genel kurulun yapılacağı tarihten en az bir yıl önce faal hakemliği bırakmış olmak kaydıyla en üst seviyede hakemlik yapanlar arasından kura ile belirlenecek en fazla beş üye.</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g) İlgili spor dalında oy kullanmak üzere genel kurulun yapılacağı tarihten en az bir yıl önce faal </w:t>
      </w:r>
      <w:proofErr w:type="gramStart"/>
      <w:r w:rsidRPr="00785A75">
        <w:rPr>
          <w:rFonts w:ascii="Calibri" w:eastAsia="Times New Roman" w:hAnsi="Calibri" w:cs="Calibri"/>
          <w:color w:val="1C283D"/>
          <w:lang w:eastAsia="tr-TR"/>
        </w:rPr>
        <w:t>antrenörlüğü</w:t>
      </w:r>
      <w:proofErr w:type="gramEnd"/>
      <w:r w:rsidRPr="00785A75">
        <w:rPr>
          <w:rFonts w:ascii="Calibri" w:eastAsia="Times New Roman" w:hAnsi="Calibri" w:cs="Calibri"/>
          <w:color w:val="1C283D"/>
          <w:lang w:eastAsia="tr-TR"/>
        </w:rPr>
        <w:t xml:space="preserve"> bırakmış olmak kaydıyla büyükler kategorisinde milli takım teknik direktörlüğü veya antrenörlüğü yapanlar arasından kura ile belirlenecek en fazla beş üye.</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ğ) Genel kurul toplantı tarihinden önceki bitirilmiş iki sezon üst üste faaliyetlere katılmış olmak kaydıyla tamamlanmış her iki sezonda üst üste federasyonca düzenlenen en az bir Türkiye Şampiyonasına katılmak kaydıyla profesyonel Türkiye Şampiyonaları hariç toplamda en az iki Türkiye Şampiyonasına katılan kulüplerin kendi üyeleri arasından kulüp yönetim kurulunca belirlenecek birer üye.</w:t>
      </w:r>
      <w:proofErr w:type="gramEnd"/>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Genel kurulda kulüplerin üye sayısı, toplam üye sayısının yüzde 60'ından az olamaz.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Genel Müdürlük temsilcileri;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Genel Müdür, Genel Müdür yardımcıları,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Merkez Danışma Kurulu üyeleri,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Kurul ve daire başkanları ile il müdürleri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arasından</w:t>
      </w:r>
      <w:proofErr w:type="gramEnd"/>
      <w:r w:rsidRPr="00785A75">
        <w:rPr>
          <w:rFonts w:ascii="Calibri" w:eastAsia="Times New Roman" w:hAnsi="Calibri" w:cs="Calibri"/>
          <w:color w:val="1C283D"/>
          <w:lang w:eastAsia="tr-TR"/>
        </w:rPr>
        <w:t xml:space="preserve"> federasyonun üye sayısı dikkate alınarak Genel Müdürlükçe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Faal sporculuğu bırakmış genel kurul üyesi olacak milli sporcuların belirlenmesinde sırasıyla;</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Büyükler dünya şampiyonasında ilk üç dereceye girmiş milli sporcular,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Büyükler kategorisinde Avrupa şampiyonu olmuş milli sporcular,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esas</w:t>
      </w:r>
      <w:proofErr w:type="gramEnd"/>
      <w:r w:rsidRPr="00785A75">
        <w:rPr>
          <w:rFonts w:ascii="Calibri" w:eastAsia="Times New Roman" w:hAnsi="Calibri" w:cs="Calibri"/>
          <w:color w:val="1C283D"/>
          <w:lang w:eastAsia="tr-TR"/>
        </w:rPr>
        <w:t xml:space="preserve"> alınır. Bu fıkrada belirtilen faaliyetlerde elde edilen dereceler dikkate alınarak öncelik sıralamasına göre (a) ve (b) bentlerinden belirtilen şartları taşıyan sporcular yoksa milli olma sayıları esas alınarak tespit edilir.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(6) Üyelerin hesaplanmasında her grup kendi içerisinde değerlendirilir. Üye gruplarına ilişkin sayıların tespitinde yarımlar tam sayıya iblağ edilir.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(7) Federasyonda maaşlı veya ücretli çalışanlar ile kurulun yapılacağı tarihten geriye doğru en az bir yıl önce faal sporculuğu, hakemliği veya </w:t>
      </w:r>
      <w:proofErr w:type="gramStart"/>
      <w:r w:rsidRPr="00785A75">
        <w:rPr>
          <w:rFonts w:ascii="Calibri" w:eastAsia="Times New Roman" w:hAnsi="Calibri" w:cs="Calibri"/>
          <w:color w:val="1C283D"/>
          <w:lang w:eastAsia="tr-TR"/>
        </w:rPr>
        <w:t>antrenörlüğü</w:t>
      </w:r>
      <w:proofErr w:type="gramEnd"/>
      <w:r w:rsidRPr="00785A75">
        <w:rPr>
          <w:rFonts w:ascii="Calibri" w:eastAsia="Times New Roman" w:hAnsi="Calibri" w:cs="Calibri"/>
          <w:color w:val="1C283D"/>
          <w:lang w:eastAsia="tr-TR"/>
        </w:rPr>
        <w:t xml:space="preserve"> bırakmamış kişiler genel kurul üyesi olamazlar.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(8) Bu maddede belirtilen esaslara göre belirlenecek üye sayısının, birinci fıkrada öngörülen sayıyı aşması halinde her grup kendi içerisinde değerlendirilerek, fazla üye sayısı, grup bazında noter huzurunda çekilecek kura ile birinci fıkrada öngörülen sayıya indirilir.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(9) Kulüp temsilcileri kulüp yönetim kurulunca, kulüp üyeleri arasından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(10) Birden fazla oy kullanma hakkına sahip üyeler ancak bir kez oy kullanabilir. Genel kurulda </w:t>
      </w:r>
      <w:proofErr w:type="gramStart"/>
      <w:r w:rsidRPr="00785A75">
        <w:rPr>
          <w:rFonts w:ascii="Calibri" w:eastAsia="Times New Roman" w:hAnsi="Calibri" w:cs="Calibri"/>
          <w:color w:val="1C283D"/>
          <w:lang w:eastAsia="tr-TR"/>
        </w:rPr>
        <w:t>vekaleten</w:t>
      </w:r>
      <w:proofErr w:type="gramEnd"/>
      <w:r w:rsidRPr="00785A75">
        <w:rPr>
          <w:rFonts w:ascii="Calibri" w:eastAsia="Times New Roman" w:hAnsi="Calibri" w:cs="Calibri"/>
          <w:color w:val="1C283D"/>
          <w:lang w:eastAsia="tr-TR"/>
        </w:rPr>
        <w:t xml:space="preserve"> oy kullanılamaz. Genel kurul üyesi olabilme hakkını elde edenlerin, on sekiz yaşını bitirmiş olması şarttır.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kurulun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8 –</w:t>
      </w:r>
      <w:r w:rsidRPr="00785A75">
        <w:rPr>
          <w:rFonts w:ascii="Calibri" w:eastAsia="Times New Roman" w:hAnsi="Calibri" w:cs="Calibri"/>
          <w:color w:val="1C283D"/>
          <w:lang w:eastAsia="tr-TR"/>
        </w:rPr>
        <w:t> (1) Genel kurulun görevleri şunlardır: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Ana statüyü yapmak, değiştirmek.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b) Başkan ile yönetim, denetim ve disiplin kurulu üyelerini seçmek.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c) </w:t>
      </w:r>
      <w:proofErr w:type="gramStart"/>
      <w:r w:rsidRPr="00785A75">
        <w:rPr>
          <w:rFonts w:ascii="Calibri" w:eastAsia="Times New Roman" w:hAnsi="Calibri" w:cs="Calibri"/>
          <w:color w:val="1C283D"/>
          <w:lang w:eastAsia="tr-TR"/>
        </w:rPr>
        <w:t>Yönetim kurulu</w:t>
      </w:r>
      <w:proofErr w:type="gramEnd"/>
      <w:r w:rsidRPr="00785A75">
        <w:rPr>
          <w:rFonts w:ascii="Calibri" w:eastAsia="Times New Roman" w:hAnsi="Calibri" w:cs="Calibri"/>
          <w:color w:val="1C283D"/>
          <w:lang w:eastAsia="tr-TR"/>
        </w:rPr>
        <w:t xml:space="preserve"> tarafından hazırlanan faaliyet programı ile bütçeyi onaylamak ve gerektiğinde bütçe harcama kalemleri arasında değişiklik yapmak konusunda yönetim kuruluna yetki vermek.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ç) Yönetim kuruluna, taşınmaz mal alımı ve satımı ile uluslararası federasyonlara karşı mali taahhütlerde bulunmak için yetki vermek.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d) </w:t>
      </w:r>
      <w:proofErr w:type="gramStart"/>
      <w:r w:rsidRPr="00785A75">
        <w:rPr>
          <w:rFonts w:ascii="Calibri" w:eastAsia="Times New Roman" w:hAnsi="Calibri" w:cs="Calibri"/>
          <w:color w:val="1C283D"/>
          <w:lang w:eastAsia="tr-TR"/>
        </w:rPr>
        <w:t>Yönetim kurulu</w:t>
      </w:r>
      <w:proofErr w:type="gramEnd"/>
      <w:r w:rsidRPr="00785A75">
        <w:rPr>
          <w:rFonts w:ascii="Calibri" w:eastAsia="Times New Roman" w:hAnsi="Calibri" w:cs="Calibri"/>
          <w:color w:val="1C283D"/>
          <w:lang w:eastAsia="tr-TR"/>
        </w:rPr>
        <w:t xml:space="preserve"> faaliyet ve mali raporlarının ibra edilip edilmemesini oylamak.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e) </w:t>
      </w:r>
      <w:proofErr w:type="gramStart"/>
      <w:r w:rsidRPr="00785A75">
        <w:rPr>
          <w:rFonts w:ascii="Calibri" w:eastAsia="Times New Roman" w:hAnsi="Calibri" w:cs="Calibri"/>
          <w:color w:val="1C283D"/>
          <w:lang w:eastAsia="tr-TR"/>
        </w:rPr>
        <w:t>Denetim kurulu</w:t>
      </w:r>
      <w:proofErr w:type="gramEnd"/>
      <w:r w:rsidRPr="00785A75">
        <w:rPr>
          <w:rFonts w:ascii="Calibri" w:eastAsia="Times New Roman" w:hAnsi="Calibri" w:cs="Calibri"/>
          <w:color w:val="1C283D"/>
          <w:lang w:eastAsia="tr-TR"/>
        </w:rPr>
        <w:t xml:space="preserve"> raporlarının ibra edilip edilmemesini oylamak.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f) Spor dalının gelişmesi ve gelir getirici faaliyet ve organizasyonlar yapılması amacıyla iktisadi işletme kurulması için yönetim kuruluna yetki vermek.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g) Federasyona farklı bir spor dalı bağlanmasına, bağlı spor dallarının ayrılmasına ve profesyonel şube kurulması konusunda karar almak ve Genel Müdürlüğe müracaat için yönetim kuruluna yetki vermek.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ğ) İlgili mevzuat ile verilen diğer görevleri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 başkanı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9 –</w:t>
      </w:r>
      <w:r w:rsidRPr="00785A75">
        <w:rPr>
          <w:rFonts w:ascii="Calibri" w:eastAsia="Times New Roman" w:hAnsi="Calibri" w:cs="Calibri"/>
          <w:color w:val="1C283D"/>
          <w:lang w:eastAsia="tr-TR"/>
        </w:rPr>
        <w:t> (1) Federasyon başkanı adaylarında aşağıdaki şartlar aranır: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T.C. vatandaşı olmak.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En az lise mezunu olmak.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Tahkim Kurulu, Genel Müdürlük ceza kurulları veya spor federasyonlarının ceza veya disiplin kurullarınca son beş yıl içerisinde bir defada üç ay veya toplam altı ay hak mahrumiyeti cezası almamış olmak.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w:t>
      </w:r>
      <w:r w:rsidRPr="00785A75">
        <w:rPr>
          <w:rFonts w:ascii="Calibri" w:eastAsia="Times New Roman" w:hAnsi="Calibri" w:cs="Calibri"/>
          <w:b/>
          <w:bCs/>
          <w:color w:val="1C283D"/>
          <w:lang w:eastAsia="tr-TR"/>
        </w:rPr>
        <w:t>(</w:t>
      </w:r>
      <w:proofErr w:type="gramStart"/>
      <w:r w:rsidRPr="00785A75">
        <w:rPr>
          <w:rFonts w:ascii="Calibri" w:eastAsia="Times New Roman" w:hAnsi="Calibri" w:cs="Calibri"/>
          <w:b/>
          <w:bCs/>
          <w:color w:val="1C283D"/>
          <w:lang w:eastAsia="tr-TR"/>
        </w:rPr>
        <w:t>Değişik:RG</w:t>
      </w:r>
      <w:proofErr w:type="gramEnd"/>
      <w:r w:rsidRPr="00785A75">
        <w:rPr>
          <w:rFonts w:ascii="Calibri" w:eastAsia="Times New Roman" w:hAnsi="Calibri" w:cs="Calibri"/>
          <w:b/>
          <w:bCs/>
          <w:color w:val="1C283D"/>
          <w:lang w:eastAsia="tr-TR"/>
        </w:rPr>
        <w:t>-22/5/2019-30781)</w:t>
      </w:r>
      <w:r w:rsidRPr="00785A75">
        <w:rPr>
          <w:rFonts w:ascii="Calibri" w:eastAsia="Times New Roman" w:hAnsi="Calibri" w:cs="Calibri"/>
          <w:color w:val="1C283D"/>
          <w:lang w:eastAsia="tr-TR"/>
        </w:rPr>
        <w:t> Başkan adayları, genel kurul tarihinden en az on gün önce adaylık başvurularını yazılı olarak Federasyona yaparlar.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Başkan adaylarından başvuru sırasında aşağıdaki belgeler istenir: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T.C. kimlik numarası beyanı.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Öğrenim belgesinin kurumca tasdikli örneği.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Tahkim Kurulu, Genel Müdürlük ceza kurulları veya spor federasyonlarının ceza veya disiplin kurullarınca son beş yıl içerisinde bir defada üç ay veya toplam altı ay hak mahrumiyeti cezası almadığına dair beyanı.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ç) Adli sicil kaydı yazılı beyanı.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d) </w:t>
      </w:r>
      <w:r w:rsidRPr="00785A75">
        <w:rPr>
          <w:rFonts w:ascii="Calibri" w:eastAsia="Times New Roman" w:hAnsi="Calibri" w:cs="Calibri"/>
          <w:b/>
          <w:bCs/>
          <w:color w:val="1C283D"/>
          <w:lang w:eastAsia="tr-TR"/>
        </w:rPr>
        <w:t>(</w:t>
      </w:r>
      <w:proofErr w:type="gramStart"/>
      <w:r w:rsidRPr="00785A75">
        <w:rPr>
          <w:rFonts w:ascii="Calibri" w:eastAsia="Times New Roman" w:hAnsi="Calibri" w:cs="Calibri"/>
          <w:b/>
          <w:bCs/>
          <w:color w:val="1C283D"/>
          <w:lang w:eastAsia="tr-TR"/>
        </w:rPr>
        <w:t>Mülga:RG</w:t>
      </w:r>
      <w:proofErr w:type="gramEnd"/>
      <w:r w:rsidRPr="00785A75">
        <w:rPr>
          <w:rFonts w:ascii="Calibri" w:eastAsia="Times New Roman" w:hAnsi="Calibri" w:cs="Calibri"/>
          <w:b/>
          <w:bCs/>
          <w:color w:val="1C283D"/>
          <w:lang w:eastAsia="tr-TR"/>
        </w:rPr>
        <w:t>-22/5/2019-30781)</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e) </w:t>
      </w:r>
      <w:r w:rsidRPr="00785A75">
        <w:rPr>
          <w:rFonts w:ascii="Calibri" w:eastAsia="Times New Roman" w:hAnsi="Calibri" w:cs="Calibri"/>
          <w:b/>
          <w:bCs/>
          <w:color w:val="1C283D"/>
          <w:lang w:eastAsia="tr-TR"/>
        </w:rPr>
        <w:t>(</w:t>
      </w:r>
      <w:proofErr w:type="gramStart"/>
      <w:r w:rsidRPr="00785A75">
        <w:rPr>
          <w:rFonts w:ascii="Calibri" w:eastAsia="Times New Roman" w:hAnsi="Calibri" w:cs="Calibri"/>
          <w:b/>
          <w:bCs/>
          <w:color w:val="1C283D"/>
          <w:lang w:eastAsia="tr-TR"/>
        </w:rPr>
        <w:t>Mülga:RG</w:t>
      </w:r>
      <w:proofErr w:type="gramEnd"/>
      <w:r w:rsidRPr="00785A75">
        <w:rPr>
          <w:rFonts w:ascii="Calibri" w:eastAsia="Times New Roman" w:hAnsi="Calibri" w:cs="Calibri"/>
          <w:b/>
          <w:bCs/>
          <w:color w:val="1C283D"/>
          <w:lang w:eastAsia="tr-TR"/>
        </w:rPr>
        <w:t>-22/5/2019-30781)</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Başkanın görev süresi dört yıldır. Başkanın seçimi, yönetim, denetim ve disiplin kurullarının seçimi ile birlikte yapılır.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Başkanın ölümü, istifası veya başkan olma şartlarından herhangi birisini kaybetmesi halinde, üç ay içinde seçim yapılması şartıyla, bu görevi yönetim kurulu üyeleri tarafından seçilecek bir yönetim kurulu üyesi yürütür.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(6) Başkan vekili veya asbaşkan olarak görevlendirilecek kişilerin, başkanda aranan şartları haiz olmaları gerekir.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 xml:space="preserve">(7)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rsidRPr="00785A75">
        <w:rPr>
          <w:rFonts w:ascii="Calibri" w:eastAsia="Times New Roman" w:hAnsi="Calibri" w:cs="Calibri"/>
          <w:color w:val="1C283D"/>
          <w:lang w:eastAsia="tr-TR"/>
        </w:rPr>
        <w:t>Her ne şekilde olursa olsun istifa eden başkan, yönetim, denetim ve disiplin kurulu üyeleri istifalarını geri alarak görevlerine dönemezler.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 başkanının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lastRenderedPageBreak/>
        <w:t>MADDE 10 – </w:t>
      </w:r>
      <w:r w:rsidRPr="00785A75">
        <w:rPr>
          <w:rFonts w:ascii="Calibri" w:eastAsia="Times New Roman" w:hAnsi="Calibri" w:cs="Calibri"/>
          <w:color w:val="1C283D"/>
          <w:lang w:eastAsia="tr-TR"/>
        </w:rPr>
        <w:t>(1) Federasyon başkanının görevleri şunlardır: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Federasyonu temsil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Federasyonun faaliyetlerini ilgili mevzuat hükümleri ile genel kurul ve yönetim kurulu kararlarına göre yürütmek.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Yönetim kuruluna başkanlık etmek ve yönetim kurulu kararlarını uygulamak.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ç) Yan kurulların kurulmasını ve adaylarını yönetim kuruluna teklif etmek, gerekli gördüğünde bu kurullara başkanlık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d) Federasyonun genel amaçlarını gerçekleştirmek için harcamalar yapmak, gerektiğinde bu yetkisini başkan vekillerine devretmek.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e) Başkan vekilini veya asbaşkanları belirlemek.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f) Federasyonda çalışacak personelin seçimini yapmak ve uygun görülenleri yönetim kuruluna teklif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g) İlgili mevzuat ile verilen diğer görevleri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Yönetim kurulu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11 – </w:t>
      </w:r>
      <w:r w:rsidRPr="00785A75">
        <w:rPr>
          <w:rFonts w:ascii="Calibri" w:eastAsia="Times New Roman" w:hAnsi="Calibri" w:cs="Calibri"/>
          <w:color w:val="1C283D"/>
          <w:lang w:eastAsia="tr-TR"/>
        </w:rPr>
        <w:t>(1) Yönetim kurulu; Federasyon başkanı ve on dört asıl üye olmak üzere on beş üyeden oluşur. Genel kurulda ayrıca on dört yedek üye seçilir.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w:t>
      </w:r>
      <w:proofErr w:type="gramStart"/>
      <w:r w:rsidRPr="00785A75">
        <w:rPr>
          <w:rFonts w:ascii="Calibri" w:eastAsia="Times New Roman" w:hAnsi="Calibri" w:cs="Calibri"/>
          <w:color w:val="1C283D"/>
          <w:lang w:eastAsia="tr-TR"/>
        </w:rPr>
        <w:t>Yönetim kurulu</w:t>
      </w:r>
      <w:proofErr w:type="gramEnd"/>
      <w:r w:rsidRPr="00785A75">
        <w:rPr>
          <w:rFonts w:ascii="Calibri" w:eastAsia="Times New Roman" w:hAnsi="Calibri" w:cs="Calibri"/>
          <w:color w:val="1C283D"/>
          <w:lang w:eastAsia="tr-TR"/>
        </w:rPr>
        <w:t xml:space="preserve"> asıl ve yedek üyelerinde, 9 uncu maddenin birinci fıkrasının (a), (c) ve (ç) bentlerinde belirtilen şartlar aranır ve seçilmeleri durumunda, 9 uncu maddenin üçüncü fıkrasının (a), (c) ve (ç) bentlerinde belirtilen belgeler istenir.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Yönetim kurulunun bir üyesi başkan tarafından başkan vekili, yedi üyesi ise as başkan olarak atanır.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Yönetim kurulunun görev süresi dört yıldır. Asıl üyelerin ölümü veya istifası gibi nedenlerin varlığı halinde yedek üyelerden sırası gelenler yönetim kuruluna alınır.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Yönetim kurulunun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12 – </w:t>
      </w:r>
      <w:r w:rsidRPr="00785A75">
        <w:rPr>
          <w:rFonts w:ascii="Calibri" w:eastAsia="Times New Roman" w:hAnsi="Calibri" w:cs="Calibri"/>
          <w:color w:val="1C283D"/>
          <w:lang w:eastAsia="tr-TR"/>
        </w:rPr>
        <w:t>(1) Yönetim kurulunun görevleri şunlardır: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a) Federasyonun görev alanı içerisinde yer alan amatör, profesyonel ve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spor dalı ile ilgili kulüpleri kayıt ve tescil etmek, faaliyetlerini düzenlemek.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b) Ülke genelindeki tüm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 ve organizasyonların sonuçlarını tescil etmek. Olaylı ve anlaşmalı müsabakalar hakkında karar vermek.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c) Federasyonun görev alanı içerisinde yer alan spor dalı ile ilgili idareci, teknik direktör,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masör, teknik eleman, hakem ve benzeri elemanları eğitmek, bu elemanların yetiştirilmesi için her türlü tedbiri almak, sosyal güvenlik hakları hususunda ilgili kulüp ve/veya birimlerle koordine sağlamak, bunların kulüp değiştirmeleri ve çalışmaları ile ilgili usul ve esasları tespit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ç) Antrenör, hakem, sporcu ve benzeri lisanslardan alınacak katılım, aidat, vize, disiplin, yerli ve yabancı sporcu tescil, vize, transfer, bonservis ücretleri ile yaş sınırlarını tespit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d) Kulüplerin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profesyonel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ile Federasyonun görev alanı içerisinde yer alan diğer bağlı </w:t>
      </w:r>
      <w:proofErr w:type="gramStart"/>
      <w:r w:rsidRPr="00785A75">
        <w:rPr>
          <w:rFonts w:ascii="Calibri" w:eastAsia="Times New Roman" w:hAnsi="Calibri" w:cs="Calibri"/>
          <w:color w:val="1C283D"/>
          <w:lang w:eastAsia="tr-TR"/>
        </w:rPr>
        <w:t>branşlarda</w:t>
      </w:r>
      <w:proofErr w:type="gramEnd"/>
      <w:r w:rsidRPr="00785A75">
        <w:rPr>
          <w:rFonts w:ascii="Calibri" w:eastAsia="Times New Roman" w:hAnsi="Calibri" w:cs="Calibri"/>
          <w:color w:val="1C283D"/>
          <w:lang w:eastAsia="tr-TR"/>
        </w:rPr>
        <w:t xml:space="preserve"> faaliyet göstermek için yapacakları başvurularını karara bağlamak, kulüplerin spor dallarının tescillerini yapmak, faaliyet ve taahhütlerini denetlemek.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e) Kişi, kurum, kuruluşlar/kulüpler ile yayıncı kuruluşların yurt içinde canlı veya banttan yayınlayacakları her türlü amatör veya profesyonel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müsabakaları ile yayın olmadan düzenlenecek amatör veya profesyonel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müsabakalarının iznini vermek ve bu müsabakalardan alınacak izin bedelini belirlemek.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f) Başarılı kulüpleri, sporcuları,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xml:space="preserve"> spor elemanları ve teknik elemanları ödüllendirmek.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g) Müsabakalarda emniyet ve sağlık ile ilgili tedbirleri almak ve aldırmak.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ğ) Genel kuruldan alınan yetki doğrultusunda Federasyon faaliyetleri ile ilgili olarak taşınmaz mal alımı satımı ve kiralaması yapmak, tesisleri işletmek, işlettirmek ve faaliyetlerin yapılabilmesi için her türlü araç, gereç, malzeme ve benzeri ihtiyaçlarını sağlamak, gerektiğinde spor malzemelerini yurt dışından temin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h) Federasyonun bölge başkanlıklarını ve il temsilciliklerini belirlemek.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ı) Görev alanına giren konularda düzenleme yapmak, uygulamak ve Federasyona bağlı spor dalları ile ilgili her türlü faaliyetleri yürütmek.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 xml:space="preserve">i) Federasyonun görev alanı içerisinde yer alan spor dalı ile ilgili televizyon, radyo, internet, basılı eser yayınları, kulüpleri ile sporcuların spor malzemelerinde ve </w:t>
      </w:r>
      <w:proofErr w:type="spellStart"/>
      <w:r w:rsidRPr="00785A75">
        <w:rPr>
          <w:rFonts w:ascii="Calibri" w:eastAsia="Times New Roman" w:hAnsi="Calibri" w:cs="Calibri"/>
          <w:color w:val="1C283D"/>
          <w:lang w:eastAsia="tr-TR"/>
        </w:rPr>
        <w:t>teçhizatlarda</w:t>
      </w:r>
      <w:proofErr w:type="spellEnd"/>
      <w:r w:rsidRPr="00785A75">
        <w:rPr>
          <w:rFonts w:ascii="Calibri" w:eastAsia="Times New Roman" w:hAnsi="Calibri" w:cs="Calibri"/>
          <w:color w:val="1C283D"/>
          <w:lang w:eastAsia="tr-TR"/>
        </w:rPr>
        <w:t xml:space="preserve"> kullanacakları reklamlar ile her türlü reklam konusunda ticari ve mali hakları düzenlemek ve denetlemek.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j) Başkan tarafından teklif edilen yan kurulları onaylamak.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k) Sporda şiddetin önlenmesi için gerekli tedbirleri almak ve aldırmak.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l) Kulüpler, sporcular, teknik yönetici ve </w:t>
      </w:r>
      <w:proofErr w:type="gramStart"/>
      <w:r w:rsidRPr="00785A75">
        <w:rPr>
          <w:rFonts w:ascii="Calibri" w:eastAsia="Times New Roman" w:hAnsi="Calibri" w:cs="Calibri"/>
          <w:color w:val="1C283D"/>
          <w:lang w:eastAsia="tr-TR"/>
        </w:rPr>
        <w:t>antrenörler</w:t>
      </w:r>
      <w:proofErr w:type="gramEnd"/>
      <w:r w:rsidRPr="00785A75">
        <w:rPr>
          <w:rFonts w:ascii="Calibri" w:eastAsia="Times New Roman" w:hAnsi="Calibri" w:cs="Calibri"/>
          <w:color w:val="1C283D"/>
          <w:lang w:eastAsia="tr-TR"/>
        </w:rPr>
        <w:t>, hakemler, müsabaka görevlileri ile spor dalında görevli diğer ilgililerin başvurularını, gerekli olan durumlarda bağlı oldukları kuruluşların görüşlerini alarak karara bağlamak.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m) Genel kurul toplantılarını hazırlamak.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n) Bütçeyi hazırlamak.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o) Genel kurulun verdiği yetkileri kullanmak.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ö) Genel kurulun belirlediği limitler </w:t>
      </w:r>
      <w:proofErr w:type="gramStart"/>
      <w:r w:rsidRPr="00785A75">
        <w:rPr>
          <w:rFonts w:ascii="Calibri" w:eastAsia="Times New Roman" w:hAnsi="Calibri" w:cs="Calibri"/>
          <w:color w:val="1C283D"/>
          <w:lang w:eastAsia="tr-TR"/>
        </w:rPr>
        <w:t>dahilinde</w:t>
      </w:r>
      <w:proofErr w:type="gramEnd"/>
      <w:r w:rsidRPr="00785A75">
        <w:rPr>
          <w:rFonts w:ascii="Calibri" w:eastAsia="Times New Roman" w:hAnsi="Calibri" w:cs="Calibri"/>
          <w:color w:val="1C283D"/>
          <w:lang w:eastAsia="tr-TR"/>
        </w:rPr>
        <w:t>, Federasyon başkanına olağanüstü durumlar için borçlanma ve harcama yetkisi vermek.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p) Federasyonun görevlerini yürütmek ve faaliyetlerini düzenlemek amacıyla; merkez ve taşra teşkilatı bünyesinde yer alacak birimlerinde görevlendirilecek kamu görevlileri dışında kalan idari ve teknik personelin sayısını, bu personelle birlikte profesyonel olarak istihdam edilecek görevlilerin sözleşme ücretlerini ve sosyal haklarını, gerekli görülen kurul üyelerinin fazla mesailerini, yolluk ve yevmiyelerini tespit etmek.</w:t>
      </w:r>
      <w:proofErr w:type="gramEnd"/>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r) Görevlerini yerine getirebilmek için talimatlar hazırlamak, bu talimatlardan ödül ve yardımla ilgili olanlarını genel kurulun onayına sunmak ve uygulamak.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s) Kulüplerin ve sporcuların vize, tescil ve lisans işlemlerini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ş) İlgili mevzuat ve genel kurul kararı ile verilen görevleri yerine getirmek ve konularla ilgili düzenlemeler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t) </w:t>
      </w:r>
      <w:r w:rsidRPr="00785A75">
        <w:rPr>
          <w:rFonts w:ascii="Calibri" w:eastAsia="Times New Roman" w:hAnsi="Calibri" w:cs="Calibri"/>
          <w:b/>
          <w:bCs/>
          <w:color w:val="1C283D"/>
          <w:lang w:eastAsia="tr-TR"/>
        </w:rPr>
        <w:t>(</w:t>
      </w:r>
      <w:proofErr w:type="gramStart"/>
      <w:r w:rsidRPr="00785A75">
        <w:rPr>
          <w:rFonts w:ascii="Calibri" w:eastAsia="Times New Roman" w:hAnsi="Calibri" w:cs="Calibri"/>
          <w:b/>
          <w:bCs/>
          <w:color w:val="1C283D"/>
          <w:lang w:eastAsia="tr-TR"/>
        </w:rPr>
        <w:t>Ek:RG</w:t>
      </w:r>
      <w:proofErr w:type="gramEnd"/>
      <w:r w:rsidRPr="00785A75">
        <w:rPr>
          <w:rFonts w:ascii="Calibri" w:eastAsia="Times New Roman" w:hAnsi="Calibri" w:cs="Calibri"/>
          <w:b/>
          <w:bCs/>
          <w:color w:val="1C283D"/>
          <w:lang w:eastAsia="tr-TR"/>
        </w:rPr>
        <w:t>-29/1/2018-30316)</w:t>
      </w:r>
      <w:r w:rsidRPr="00785A75">
        <w:rPr>
          <w:rFonts w:ascii="Calibri" w:eastAsia="Times New Roman" w:hAnsi="Calibri" w:cs="Calibri"/>
          <w:color w:val="1C283D"/>
          <w:lang w:eastAsia="tr-TR"/>
        </w:rPr>
        <w:t xml:space="preserve"> Federasyonca düzenlenen faaliyetlerin dışında,  yurt içinde ve yurt dışında yapılacak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faaliyet ve organizasyonlarına katılacak kulüp, sporcu, idareci, hakem ve antrenörlere izinleri Federasyon tarafından verilir.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Federasyonun çalışma usul ve esasları yönetim kurulu tarafından hazırlanan talimatla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(3) </w:t>
      </w:r>
      <w:proofErr w:type="gramStart"/>
      <w:r w:rsidRPr="00785A75">
        <w:rPr>
          <w:rFonts w:ascii="Calibri" w:eastAsia="Times New Roman" w:hAnsi="Calibri" w:cs="Calibri"/>
          <w:color w:val="1C283D"/>
          <w:lang w:eastAsia="tr-TR"/>
        </w:rPr>
        <w:t>Yönetim kurulu</w:t>
      </w:r>
      <w:proofErr w:type="gramEnd"/>
      <w:r w:rsidRPr="00785A75">
        <w:rPr>
          <w:rFonts w:ascii="Calibri" w:eastAsia="Times New Roman" w:hAnsi="Calibri" w:cs="Calibri"/>
          <w:color w:val="1C283D"/>
          <w:lang w:eastAsia="tr-TR"/>
        </w:rPr>
        <w:t>, Federasyon başkanı başkanlığında üyeleri arasından seçeceği beş kişilik bir icra kurulu oluşturabilir ve sınırlarının tespit edeceği çerçevede yetkilerini bu kurula devredebilir. Bu kurul, gerekli zamanlarda toplanır, kararlar alır ve uygulayabilir. Yaptığı işlemler hakkında da ilk toplantıda yönetim kuruluna bilgi verir.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Yönetim kurulu toplantıları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13 – </w:t>
      </w:r>
      <w:r w:rsidRPr="00785A75">
        <w:rPr>
          <w:rFonts w:ascii="Calibri" w:eastAsia="Times New Roman" w:hAnsi="Calibri" w:cs="Calibri"/>
          <w:color w:val="1C283D"/>
          <w:lang w:eastAsia="tr-TR"/>
        </w:rPr>
        <w:t>(1) Yönetim kurulu, başkan tarafından belirlenen gündemi görüşmek üzere, en az iki ayda bir kez üye tamsayısının yarıdan bir fazlasının katılımıyla toplanır. Üyelerin önereceği konular gündeme eklenir. Asıl üyelerin ölümü veya istifası halinde yedek üyelerden sırası gelenler yönetim kuruluna alınır.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w:t>
      </w:r>
      <w:proofErr w:type="gramStart"/>
      <w:r w:rsidRPr="00785A75">
        <w:rPr>
          <w:rFonts w:ascii="Calibri" w:eastAsia="Times New Roman" w:hAnsi="Calibri" w:cs="Calibri"/>
          <w:color w:val="1C283D"/>
          <w:lang w:eastAsia="tr-TR"/>
        </w:rPr>
        <w:t>Yönetim kurulu</w:t>
      </w:r>
      <w:proofErr w:type="gramEnd"/>
      <w:r w:rsidRPr="00785A75">
        <w:rPr>
          <w:rFonts w:ascii="Calibri" w:eastAsia="Times New Roman" w:hAnsi="Calibri" w:cs="Calibri"/>
          <w:color w:val="1C283D"/>
          <w:lang w:eastAsia="tr-TR"/>
        </w:rPr>
        <w:t xml:space="preserve"> kararları, toplantıya katılanların çoğunluğu ile alınır. Oyların eşitliği halinde başkanın kullandığı oy yönünde çoğunluk sağlanmış sayılır.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Mazeretsiz olarak üst üste iki toplantıya veya bir yıl içinde aralıklı olarak dört toplantıya katılmayan üyenin üyeliği sona erer ve bunun yerine sırası gelen yedek üye çağırılır.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Mazeretler, sebepleri ile birlikte yazılı olarak toplantı saatinden önce başkana bildirilir. Mazeretin geçerliliğine yönetim kurulu karar verir.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Genel sekreter yönetim kurulu toplantılarına iştirak eder ve Federasyonun idari işlemleri hakkında yönetim kuruluna bilgi verir. Raportör olarak kararları yazar ve imzalar ancak oy kullanma hakkı yoktur.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(6) Kararlar, karar defterine yazılır ve imzalanır. Alınan kararlar başkan tarafından uygulanır.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Denetim kurulu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14 –</w:t>
      </w:r>
      <w:r w:rsidRPr="00785A75">
        <w:rPr>
          <w:rFonts w:ascii="Calibri" w:eastAsia="Times New Roman" w:hAnsi="Calibri" w:cs="Calibri"/>
          <w:color w:val="1C283D"/>
          <w:lang w:eastAsia="tr-TR"/>
        </w:rPr>
        <w:t> (1) Denetim kurulu, Genel Müdürlük tarafından görevlendirilecek üç tabii üyenin yanında, genel kurulca dört yıl için seçilen ve mali konularda ihtisas sahibi olan iki asıl ve iki yedek üyeden oluşur.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(2) Denetim kurulunun seçimle gelen asıl ve yedek üyelerinde, 9 uncu maddenin birinci fıkrasının (a), (b), (c) ve (ç) bentlerinde belirtilen şartlar aranır ve seçilmeleri durumunda, 9 uncu maddenin üçüncü fıkrasının (a), (b), (c) ve (ç) bentlerinde belirtilen belgeler istenir.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(3) Asıl üyeler kendi aralarından bir başkan, bir başkan vekili ve bir </w:t>
      </w:r>
      <w:proofErr w:type="gramStart"/>
      <w:r w:rsidRPr="00785A75">
        <w:rPr>
          <w:rFonts w:ascii="Calibri" w:eastAsia="Times New Roman" w:hAnsi="Calibri" w:cs="Calibri"/>
          <w:color w:val="1C283D"/>
          <w:lang w:eastAsia="tr-TR"/>
        </w:rPr>
        <w:t>raportör</w:t>
      </w:r>
      <w:proofErr w:type="gramEnd"/>
      <w:r w:rsidRPr="00785A75">
        <w:rPr>
          <w:rFonts w:ascii="Calibri" w:eastAsia="Times New Roman" w:hAnsi="Calibri" w:cs="Calibri"/>
          <w:color w:val="1C283D"/>
          <w:lang w:eastAsia="tr-TR"/>
        </w:rPr>
        <w:t xml:space="preserve"> seçerler. Kurul, başkan tarafından gerektiği zamanlarda toplantıya çağrılarak çalışmalarını yürütür. Kurul kararları çoğunluk ile alınır. Karara katılmayan üye gerekçelerini genel kurula yazılı bir rapor ile sunmak zorundadır.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çağırılarak kurul tamamlanır.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Denetim kurulunun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15 –</w:t>
      </w:r>
      <w:r w:rsidRPr="00785A75">
        <w:rPr>
          <w:rFonts w:ascii="Calibri" w:eastAsia="Times New Roman" w:hAnsi="Calibri" w:cs="Calibri"/>
          <w:color w:val="1C283D"/>
          <w:lang w:eastAsia="tr-TR"/>
        </w:rPr>
        <w:t> (1) Denetim kurulu, Federasyonun mali işlemlerini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Kurul, denetimleri yerine getirirken, Federasyon görevlileri kendilerinden istenen bilgi ve belgeleri vermek zorundadır. Denetleme raporu genel kurul toplantısından on beş gün önce Federasyonun ve Genel Müdürlüğün internet sitesinde ilan ettirmek suretiyle, genel kurul üyelerine duyurulur.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Disiplin kurulu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16 –</w:t>
      </w:r>
      <w:r w:rsidRPr="00785A75">
        <w:rPr>
          <w:rFonts w:ascii="Calibri" w:eastAsia="Times New Roman" w:hAnsi="Calibri" w:cs="Calibri"/>
          <w:color w:val="1C283D"/>
          <w:lang w:eastAsia="tr-TR"/>
        </w:rPr>
        <w:t xml:space="preserve"> (1) Disiplin kurulu, genel kurulca dört yıl için seçilen bir başkan ve dört asıl üye olmak üzere beş üyeden oluşur. Asıl üyeler kadar yedek üye seçilir. Asıl ve yedek ikişer üyenin hukukçu olması zorunludur. Asıl üyeler kendi aralarından bir başkan vekili ve bir </w:t>
      </w:r>
      <w:proofErr w:type="gramStart"/>
      <w:r w:rsidRPr="00785A75">
        <w:rPr>
          <w:rFonts w:ascii="Calibri" w:eastAsia="Times New Roman" w:hAnsi="Calibri" w:cs="Calibri"/>
          <w:color w:val="1C283D"/>
          <w:lang w:eastAsia="tr-TR"/>
        </w:rPr>
        <w:t>raportör</w:t>
      </w:r>
      <w:proofErr w:type="gramEnd"/>
      <w:r w:rsidRPr="00785A75">
        <w:rPr>
          <w:rFonts w:ascii="Calibri" w:eastAsia="Times New Roman" w:hAnsi="Calibri" w:cs="Calibri"/>
          <w:color w:val="1C283D"/>
          <w:lang w:eastAsia="tr-TR"/>
        </w:rPr>
        <w:t xml:space="preserve"> seçerler.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w:t>
      </w:r>
      <w:proofErr w:type="gramStart"/>
      <w:r w:rsidRPr="00785A75">
        <w:rPr>
          <w:rFonts w:ascii="Calibri" w:eastAsia="Times New Roman" w:hAnsi="Calibri" w:cs="Calibri"/>
          <w:color w:val="1C283D"/>
          <w:lang w:eastAsia="tr-TR"/>
        </w:rPr>
        <w:t>Disiplin kurulu</w:t>
      </w:r>
      <w:proofErr w:type="gramEnd"/>
      <w:r w:rsidRPr="00785A75">
        <w:rPr>
          <w:rFonts w:ascii="Calibri" w:eastAsia="Times New Roman" w:hAnsi="Calibri" w:cs="Calibri"/>
          <w:color w:val="1C283D"/>
          <w:lang w:eastAsia="tr-TR"/>
        </w:rPr>
        <w:t xml:space="preserve"> asıl ve yedek üyelerinde, 9 uncu maddenin birinci fıkrasının (a), (b), (c) ve (ç) bentlerinde belirtilen şartlar aranır ve seçilmeleri durumunda, 9 uncu maddenin üçüncü fıkrasının (a), (b), (c) ve (ç) bentlerinde belirtilen belgeler istenir.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(4) Disiplin kurulu, Federasyonun faaliyet programında yer alan veya kurum ve kuruluşlarca Federasyondan izin alınmak suretiyle düzenlenen yarış ve faaliyetlerde; kulüp, Federasyona bağlı spor dalları ile ilgili faaliyette bulunan kuruluş, sporcu, hakem,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öğretici, menajer, yönetici ve görevli diğer kişilerin spor ahlakı ve disiplinine aykırı davranışlarına ilişkin disiplin işlerine bakar. Disiplin suçunu teşkil eden fiiller ile bu fiillere verilecek cezalara ilişkin hususlar yönetim kurulunca çıkarılacak talimat ile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(5) </w:t>
      </w:r>
      <w:proofErr w:type="gramStart"/>
      <w:r w:rsidRPr="00785A75">
        <w:rPr>
          <w:rFonts w:ascii="Calibri" w:eastAsia="Times New Roman" w:hAnsi="Calibri" w:cs="Calibri"/>
          <w:color w:val="1C283D"/>
          <w:lang w:eastAsia="tr-TR"/>
        </w:rPr>
        <w:t>Disiplin kurulu</w:t>
      </w:r>
      <w:proofErr w:type="gramEnd"/>
      <w:r w:rsidRPr="00785A75">
        <w:rPr>
          <w:rFonts w:ascii="Calibri" w:eastAsia="Times New Roman" w:hAnsi="Calibri" w:cs="Calibri"/>
          <w:color w:val="1C283D"/>
          <w:lang w:eastAsia="tr-TR"/>
        </w:rPr>
        <w:t>,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(6) </w:t>
      </w:r>
      <w:proofErr w:type="gramStart"/>
      <w:r w:rsidRPr="00785A75">
        <w:rPr>
          <w:rFonts w:ascii="Calibri" w:eastAsia="Times New Roman" w:hAnsi="Calibri" w:cs="Calibri"/>
          <w:color w:val="1C283D"/>
          <w:lang w:eastAsia="tr-TR"/>
        </w:rPr>
        <w:t>Disiplin kurulu</w:t>
      </w:r>
      <w:proofErr w:type="gramEnd"/>
      <w:r w:rsidRPr="00785A75">
        <w:rPr>
          <w:rFonts w:ascii="Calibri" w:eastAsia="Times New Roman" w:hAnsi="Calibri" w:cs="Calibri"/>
          <w:color w:val="1C283D"/>
          <w:lang w:eastAsia="tr-TR"/>
        </w:rPr>
        <w:t>, en az üç üyenin katılımı ile toplanır. Kurul kararlarını çoğunlukla alır. Oyların eşit çıkması halinde başkanın kullandığı oy yönünde çoğunluk sağlanmış sayılır.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(7) Mazeretsiz olarak üst üste iki toplantıya veya bir yıl içinde aralıklı olarak dört toplantıya katılmayan üyenin üyeliği düşer. Üye, mazeretlerini sebepleri ile birlikte yazılı olarak toplantı </w:t>
      </w:r>
      <w:r w:rsidRPr="00785A75">
        <w:rPr>
          <w:rFonts w:ascii="Calibri" w:eastAsia="Times New Roman" w:hAnsi="Calibri" w:cs="Calibri"/>
          <w:color w:val="1C283D"/>
          <w:lang w:eastAsia="tr-TR"/>
        </w:rPr>
        <w:lastRenderedPageBreak/>
        <w:t>saatinden en geç bir saat önce kurul başkanına bildirir. Mazeretin kabulüne o toplantıdaki kurul üyelerince karar verilir.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Yan kurullar ve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17 –</w:t>
      </w:r>
      <w:r w:rsidRPr="00785A75">
        <w:rPr>
          <w:rFonts w:ascii="Calibri" w:eastAsia="Times New Roman" w:hAnsi="Calibri" w:cs="Calibri"/>
          <w:color w:val="1C283D"/>
          <w:lang w:eastAsia="tr-TR"/>
        </w:rPr>
        <w:t> (1) Federasyon yan kurullarının oluşumu, görev ve yetkileri ile çalışma usul ve esasları yönetim kurulu tarafından hazırlanan talimatlarla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Türk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boksunda en üst düzeyde hizmet etmiş ve emeği geçmiş kişiler arasından seçilecek üyelerin yer alacağı onur kurulu oluşturulur. Ayrıca iki dönem Federasyon başkanlığı yapmış olanlara onursal başkan unvanı verilebilir. Onur kurulu ve onursal başkanlıkla ilgili düzenlemeler yönetim kurulunca çıkarılacak talimatlarla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sekreterlik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18 – </w:t>
      </w:r>
      <w:r w:rsidRPr="00785A75">
        <w:rPr>
          <w:rFonts w:ascii="Calibri" w:eastAsia="Times New Roman" w:hAnsi="Calibri" w:cs="Calibri"/>
          <w:color w:val="1C283D"/>
          <w:lang w:eastAsia="tr-TR"/>
        </w:rPr>
        <w:t>(1)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Genel sekreter, tüm idari ve teknik personelin amiridir.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Genel sekreter Federasyonun her türlü idari iş ve işlemlerini yapmakla yetkili ve sorumludur. Bu kapsamda;</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Federasyon başkanı adına ulusal veya uluslararası federasyonlar, kamu kurum ve kuruluşları ile yazışmaları yapar, il müdürlükleri ile koordinasyonu sağlar.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Federasyonun harcama talimatlarına göre gerekli işlemleri yapar, evrakı düzenler ve ödeme aşamasına getirir. Ödeme evrakında başkan veya başkanın yetki verdiği başkan vekilinin imzasının yanı sıra genel sekreterin imzasının da bulunması zorunludur.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Federasyonun taşınır ve taşınmaz mal kayıtlarının tutulmasını sağlar.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 il temsilciliği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19 – </w:t>
      </w:r>
      <w:r w:rsidRPr="00785A75">
        <w:rPr>
          <w:rFonts w:ascii="Calibri" w:eastAsia="Times New Roman" w:hAnsi="Calibri" w:cs="Calibri"/>
          <w:color w:val="1C283D"/>
          <w:lang w:eastAsia="tr-TR"/>
        </w:rPr>
        <w:t>(1) Federasyonun yurt içi bağlantısını sağlamak üzere yönetim kurulu kararı ile illerde Federasyon temsilcilikleri kurulabilir. Federasyon temsilciliklerinde il hakem kurulları, il düzenleme/tertip kurulları oluşturulabilir.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Federasyon il temsilcileri, Federasyon başkanının teklifi ve Genel Müdürün onayı ile görevlendirilir. Federasyon il temsilcisinin görev süresi, başkanın görev süresi kadardır.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Federasyon il temsilcisi, Federasyon ile il müdürlüğü arasındaki koordinasyonu sağlar. Federasyon adına yaptığı işlemler hakkında il müdürlüğüne ve Federasyona bilgi verir. Federasyon il temsilcileri, il müdürlükleri ya da federasyonca temin edilecek bürolarda görev yapar.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Federasyon hizmet ve faaliyetlerini yerine getirmeyen, il müdürlüğü ve Federasyonla koordinasyon sağlamayan Federasyon il temsilcileri, Federasyon başkanının teklifi ve Genel Müdürün onayı ile görevden alınır.</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ÜÇÜNCÜ BÖLÜM</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 Toplantıları ve Seçim İşleri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 toplantıları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20 –</w:t>
      </w:r>
      <w:r w:rsidRPr="00785A75">
        <w:rPr>
          <w:rFonts w:ascii="Calibri" w:eastAsia="Times New Roman" w:hAnsi="Calibri" w:cs="Calibri"/>
          <w:color w:val="1C283D"/>
          <w:lang w:eastAsia="tr-TR"/>
        </w:rPr>
        <w:t> (1) Genel Kurul;</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Olağan genel kurul, dört yılda bir, yaz olimpiyat oyunlarının bitiminden itibaren en geç üç ay içerisinde yönetim kurulunca belirlenen tarihte yapılır.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Olağanüstü genel kurul;</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Federasyon yönetim kurulunun kararı </w:t>
      </w:r>
      <w:proofErr w:type="gramStart"/>
      <w:r w:rsidRPr="00785A75">
        <w:rPr>
          <w:rFonts w:ascii="Calibri" w:eastAsia="Times New Roman" w:hAnsi="Calibri" w:cs="Calibri"/>
          <w:color w:val="1C283D"/>
          <w:lang w:eastAsia="tr-TR"/>
        </w:rPr>
        <w:t>ile,</w:t>
      </w:r>
      <w:proofErr w:type="gramEnd"/>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Son yapılan genel kurul toplantısında delege olanların en az yüzde 40’ının noter kanalı ile yaptığı yazılı müracaat üzerine,</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Federasyon başkanının istifası, başkan olma şartlarından herhangi birisini kaybetmesi, ölümü veya yönetim kurulu asıl ve yedek toplam üye sayısının yedi üyenin altına düşmesi halinde,</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olağanüstü</w:t>
      </w:r>
      <w:proofErr w:type="gramEnd"/>
      <w:r w:rsidRPr="00785A75">
        <w:rPr>
          <w:rFonts w:ascii="Calibri" w:eastAsia="Times New Roman" w:hAnsi="Calibri" w:cs="Calibri"/>
          <w:color w:val="1C283D"/>
          <w:lang w:eastAsia="tr-TR"/>
        </w:rPr>
        <w:t xml:space="preserve"> toplanır.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c) </w:t>
      </w:r>
      <w:r w:rsidRPr="00785A75">
        <w:rPr>
          <w:rFonts w:ascii="Calibri" w:eastAsia="Times New Roman" w:hAnsi="Calibri" w:cs="Calibri"/>
          <w:b/>
          <w:bCs/>
          <w:color w:val="1C283D"/>
          <w:lang w:eastAsia="tr-TR"/>
        </w:rPr>
        <w:t>(</w:t>
      </w:r>
      <w:proofErr w:type="gramStart"/>
      <w:r w:rsidRPr="00785A75">
        <w:rPr>
          <w:rFonts w:ascii="Calibri" w:eastAsia="Times New Roman" w:hAnsi="Calibri" w:cs="Calibri"/>
          <w:b/>
          <w:bCs/>
          <w:color w:val="1C283D"/>
          <w:lang w:eastAsia="tr-TR"/>
        </w:rPr>
        <w:t>Değişik:RG</w:t>
      </w:r>
      <w:proofErr w:type="gramEnd"/>
      <w:r w:rsidRPr="00785A75">
        <w:rPr>
          <w:rFonts w:ascii="Calibri" w:eastAsia="Times New Roman" w:hAnsi="Calibri" w:cs="Calibri"/>
          <w:b/>
          <w:bCs/>
          <w:color w:val="1C283D"/>
          <w:lang w:eastAsia="tr-TR"/>
        </w:rPr>
        <w:t>-29/1/2018-30316)</w:t>
      </w:r>
      <w:r w:rsidRPr="00785A75">
        <w:rPr>
          <w:rFonts w:ascii="Calibri" w:eastAsia="Times New Roman" w:hAnsi="Calibri" w:cs="Calibri"/>
          <w:color w:val="1C283D"/>
          <w:lang w:eastAsia="tr-TR"/>
        </w:rPr>
        <w:t> Mali genel kurul; seçimli olağan genel kurul ile birlikte, seçimli genel kurulun olmadığı yıllarda ise iki yılda bir Ekim veya Kasım ayı içerisinde yönetim kurulunca belirlenen tarihte yapılır.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Son yapılan genel kurul toplantısında delege olanların noter kanalı ile yapacakları olağanüstü genel kurul çağrılarında ilk müracaat ile son müracaat arasındaki süre 60 günü geçemez.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veya olimpiyat oyunlarının yapılmasına altı aydan az süre kalmış ise olağanüstü genel kurul toplantısı yapılamaz.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Genel Müdürlük, genel kurul toplantılarında gözlemci bulundurur. Gözlemci genel kurul başkanlık divanında yer alır. Gözlemcinin yol giderleri Federasyon tarafından karşılanır. Gözlemci, genel kurul çalışmalarının 3289 sayılı Spor Genel Müdürlüğünün Teşkilat ve Görevleri Hakkında Kanun, Yönetmelik ve ana statüye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kurulun toplantıya çağrılması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21 –</w:t>
      </w:r>
      <w:r w:rsidRPr="00785A75">
        <w:rPr>
          <w:rFonts w:ascii="Calibri" w:eastAsia="Times New Roman" w:hAnsi="Calibri" w:cs="Calibri"/>
          <w:color w:val="1C283D"/>
          <w:lang w:eastAsia="tr-TR"/>
        </w:rPr>
        <w:t> (1)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 beş gün önce Federasyonun ve Genel Müdürlüğün resmi internet sitesinde üyelere ilan edilir.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Genel kurul başkanlık divanı oluşuncaya kadar yönetim kurulunun genel kurul işlemleriyle ilgili kararlarına karşı Tahkim Kuruluna başvurulabilir.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Genel kurul kararının alınmasından sonra Federasyon, ilan tarihinde genel kurula katılma hakkı bulunan üyelerden delegelerini ve delegelere ait bilgileri talep eder. Kulüpler ile ilgili kurum ve kuruluşlar, Federasyon tarafından yapılan duyuru ya da tebligatı takip eden en geç beş gün içerisinde genel kurulda kendilerini temsil edecek delege listesini ve bilgilerini Federasyona bildirmek zorundadır.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Delege listesi genel kurul tarihinden en az otuz gün önce Federasyonun ve Genel Müdürlüğün resmi internet sitesinde ilan edilir. Federasyon tarafından hazırlanacak genel kurul delege listesinde delegelerin adı ve soyadı ile temsil ettiği kurum ve kuruluş belirtilir.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kurulun açılması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22 – </w:t>
      </w:r>
      <w:r w:rsidRPr="00785A75">
        <w:rPr>
          <w:rFonts w:ascii="Calibri" w:eastAsia="Times New Roman" w:hAnsi="Calibri" w:cs="Calibri"/>
          <w:color w:val="1C283D"/>
          <w:lang w:eastAsia="tr-TR"/>
        </w:rPr>
        <w:t>(1) Genel kurul delegeleri, toplantı saatinden önce toplantı salonunun girişinde hazır bulunurlar. Delegeler salona girerken, Federasyon tarafından görevlendirilmiş kişilere kimliklerini ibraz etmek, delegelik belgesini almak ve delege listesini imzalamak zorundadır.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(3) Federasyon başkanı veya onun görevlendireceği başkan vekili veya asbaşkan ya da yönetim kurulu üyesinin, genel kurul delege listesini incelemesi ve katılanların sayısını belirlemesi ile genel kurul toplantısı için aranan çoğunluğun bulunup bulunmadığı tespit edilir.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Genel kurul toplantısı Federasyon başkanının veya görevlendireceği başkan vekili veya asbaşkan ya da yönetim kurulu üyesinin konuşması ile açılır. Daha sonra genel kurul, divan kurulunu oluşturur.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Divan kurulu ve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23 –</w:t>
      </w:r>
      <w:r w:rsidRPr="00785A75">
        <w:rPr>
          <w:rFonts w:ascii="Calibri" w:eastAsia="Times New Roman" w:hAnsi="Calibri" w:cs="Calibri"/>
          <w:color w:val="1C283D"/>
          <w:lang w:eastAsia="tr-TR"/>
        </w:rPr>
        <w:t> (1) Divan kurulu, bir başkan, bir başkan yardımcısı, bir yazman üyeden oluşur. Ayrıca genel kurulca üyeleri arasından seçim işlerinde görev yapacak iki sandık görevlisi seçilir. Divan kurulunun seçimi üyelerin açık oyu ile yapılır. Divan kurulu başkan ve üyelerinin genel kurul üyesi olması zorunludur.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w:t>
      </w:r>
      <w:proofErr w:type="gramStart"/>
      <w:r w:rsidRPr="00785A75">
        <w:rPr>
          <w:rFonts w:ascii="Calibri" w:eastAsia="Times New Roman" w:hAnsi="Calibri" w:cs="Calibri"/>
          <w:color w:val="1C283D"/>
          <w:lang w:eastAsia="tr-TR"/>
        </w:rPr>
        <w:t>Divan kurulu</w:t>
      </w:r>
      <w:proofErr w:type="gramEnd"/>
      <w:r w:rsidRPr="00785A75">
        <w:rPr>
          <w:rFonts w:ascii="Calibri" w:eastAsia="Times New Roman" w:hAnsi="Calibri" w:cs="Calibri"/>
          <w:color w:val="1C283D"/>
          <w:lang w:eastAsia="tr-TR"/>
        </w:rPr>
        <w:t>, bu Ana Statü ve Yönetmelik hükümleri çerçevesinde ve gündem maddelerine göre toplantının yürütülmesini sağlamakla görevli ve yetkilidir.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(3) </w:t>
      </w:r>
      <w:proofErr w:type="gramStart"/>
      <w:r w:rsidRPr="00785A75">
        <w:rPr>
          <w:rFonts w:ascii="Calibri" w:eastAsia="Times New Roman" w:hAnsi="Calibri" w:cs="Calibri"/>
          <w:color w:val="1C283D"/>
          <w:lang w:eastAsia="tr-TR"/>
        </w:rPr>
        <w:t>Divan kurulu</w:t>
      </w:r>
      <w:proofErr w:type="gramEnd"/>
      <w:r w:rsidRPr="00785A75">
        <w:rPr>
          <w:rFonts w:ascii="Calibri" w:eastAsia="Times New Roman" w:hAnsi="Calibri" w:cs="Calibri"/>
          <w:color w:val="1C283D"/>
          <w:lang w:eastAsia="tr-TR"/>
        </w:rPr>
        <w:t xml:space="preserve"> oluştuktan sonra genel kurul çalışmalarına ilişkin her türlü itiraz, divan kurulu tarafından karara bağlanır.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(4) </w:t>
      </w:r>
      <w:proofErr w:type="gramStart"/>
      <w:r w:rsidRPr="00785A75">
        <w:rPr>
          <w:rFonts w:ascii="Calibri" w:eastAsia="Times New Roman" w:hAnsi="Calibri" w:cs="Calibri"/>
          <w:color w:val="1C283D"/>
          <w:lang w:eastAsia="tr-TR"/>
        </w:rPr>
        <w:t>Divan kurulu</w:t>
      </w:r>
      <w:proofErr w:type="gramEnd"/>
      <w:r w:rsidRPr="00785A75">
        <w:rPr>
          <w:rFonts w:ascii="Calibri" w:eastAsia="Times New Roman" w:hAnsi="Calibri" w:cs="Calibri"/>
          <w:color w:val="1C283D"/>
          <w:lang w:eastAsia="tr-TR"/>
        </w:rPr>
        <w:t>, görüşmelerin düzenini bozan delegelere uyarma cezası verebileceği gibi düzeni sürekli olarak bozan delegeler hakkında toplantıdan çıkarma kararı alınması için, genel kurula başvurabilir. Genel kurulun oy çokluğuyla aldığı karar sonucu toplantıdan çıkarılan delege, toplantı süresince salonda bulunamaz, oylamaya katılamaz.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 gündemi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24 –</w:t>
      </w:r>
      <w:r w:rsidRPr="00785A75">
        <w:rPr>
          <w:rFonts w:ascii="Calibri" w:eastAsia="Times New Roman" w:hAnsi="Calibri" w:cs="Calibri"/>
          <w:color w:val="1C283D"/>
          <w:lang w:eastAsia="tr-TR"/>
        </w:rPr>
        <w:t> (1) Genel kurul gündemi, yönetim kurulunca belirlenir ve toplantı tarihinden en az otuz gün önce Federasyonun ve Genel Müdürlüğün internet sitesinde üyelere duyurulur.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Olağanüstü genel kurulda, ilanda belirtilen hususlar dışında başka bir husus görüşülemez.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 oturumu ve görüşmeler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25 –</w:t>
      </w:r>
      <w:r w:rsidRPr="00785A75">
        <w:rPr>
          <w:rFonts w:ascii="Calibri" w:eastAsia="Times New Roman" w:hAnsi="Calibri" w:cs="Calibri"/>
          <w:color w:val="1C283D"/>
          <w:lang w:eastAsia="tr-TR"/>
        </w:rPr>
        <w:t> (1) Divan kurulu, seçildikten ve yerini aldıktan sonra divan başkanı, ilanda yer alan gündemi genel kurula açıklar, oya sunar ve gündem maddelerinin görüşülmesine geçer.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Söz almak isteyen delegelere yazılma sırasına göre söz verilir. Federasyon kurullarının sözcüleri ile usul hakkında söz almak isteyenlere öncelik tanınır.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Konuşma süresi, genel kurula katılan delegelerden onunun yazılı isteği üzerine yapılacak açık oylama ile görüşme açılmaksızın sınırlandırılabilir.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Genel kurulda, delegelerin Federasyon iş ve işlemlerine ilişkin sorularını, yönetim kurulu veya denetim kurulu sözcüleri yanıtlamakla yükümlüdür.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(6) Genel kurul, çalışmaları kolaylaştırmak için belirli görevlere yardımcı komisyonlar kurabilir.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(7) Genel kurulda, görüşme yeterliliği, bütçe ve Ana Statü değişiklikleriyle ilgili tekliflerin yazılı olarak yapılması zorunludur.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(8)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Seçim işleri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26 – </w:t>
      </w:r>
      <w:r w:rsidRPr="00785A75">
        <w:rPr>
          <w:rFonts w:ascii="Calibri" w:eastAsia="Times New Roman" w:hAnsi="Calibri" w:cs="Calibri"/>
          <w:color w:val="1C283D"/>
          <w:lang w:eastAsia="tr-TR"/>
        </w:rPr>
        <w:t>(1) Federasyon, başkanlık için başvuran adayların listesini ve genel kurul delegelerinin teklif yazılarını divan başkanlığına iletir. Başkan adayları, yönetim, denetim ve disiplin kurulu asıl ve yedek üye listelerini divan kuruluna yazılı olarak teslim ederler.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Oylamada, başkan adayları ve önerdikleri kurul listeleri blok olarak oylanır. Kurullara münferit olarak aday olunmaz, oylanan listelerde çizme, eksiltme veya ekleme yapılmaz.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Başkan adayları, divan başkanına her sandık başında görevlendirilmek üzere aday olmayan gözlemci ismi bildirebilir.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Divan başkanı, başkan adayları tarafından kendisine teslim edilen oy listelerini başvuru sırasına göre oy verme kabinlerine koydurur.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(7) Genel kurula katılan tüm delegelerin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da eşitlik bozulmaz ise, başkan ve seçimle göreve gelen kurullar </w:t>
      </w:r>
      <w:proofErr w:type="spellStart"/>
      <w:r w:rsidRPr="00785A75">
        <w:rPr>
          <w:rFonts w:ascii="Calibri" w:eastAsia="Times New Roman" w:hAnsi="Calibri" w:cs="Calibri"/>
          <w:color w:val="1C283D"/>
          <w:lang w:eastAsia="tr-TR"/>
        </w:rPr>
        <w:t>kur’a</w:t>
      </w:r>
      <w:proofErr w:type="spellEnd"/>
      <w:r w:rsidRPr="00785A75">
        <w:rPr>
          <w:rFonts w:ascii="Calibri" w:eastAsia="Times New Roman" w:hAnsi="Calibri" w:cs="Calibri"/>
          <w:color w:val="1C283D"/>
          <w:lang w:eastAsia="tr-TR"/>
        </w:rPr>
        <w:t xml:space="preserve"> ile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(10) Divan başkanı, seçim sonuçlarını oy çoğunluğuna ve oy sırasına göre genel kurul üyelerine açıklar.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(12) Tutanaklar, genel kurul toplantısının kapanışını takiben en geç yirmi dört saat içerisinde Federasyona teslim edilir ve bunların bir kopyası da aynı süre içerisinde Genel Müdürlük gözlemcisine verilir. Federasyona teslim edilen tutanaklar, teslimden itibaren en geç kırk sekiz saat içerisinde Federasyonun resmi internet sitesinde yayınlanır.</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DÖRDÜNCÜ BÖLÜM</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Mali Hükümler ile Denetim ve Disiplin İşlemleri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Federasyonun bütçesi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27 – </w:t>
      </w:r>
      <w:r w:rsidRPr="00785A75">
        <w:rPr>
          <w:rFonts w:ascii="Calibri" w:eastAsia="Times New Roman" w:hAnsi="Calibri" w:cs="Calibri"/>
          <w:color w:val="1C283D"/>
          <w:lang w:eastAsia="tr-TR"/>
        </w:rPr>
        <w:t>(1) Federasyonun bütçesi, yönetim kurulu tarafından her bir mali yıla göre ve iki yıl için düzenlenerek genel kurulun onayından sonra uygulamaya konulur. Federasyonun mali yılı 1 Ocak - 31 Aralık arasıdır.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(2) Bütçede; Federasyonun her türlü gelirleri ve yapılacak faaliyetler için ayrılacak ödenekler, personel giderleri, kurulların masrafları, yönetim ve hizmet giderleri ile diğer giderler gösterilir.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Federasyon Başkanı, bütçede belirtilen esaslar içinde tahsilat ve harcamalar yapmaya yetkilidir. Federasyon başkanı bu yetkisini sınırlarını belirlemek kaydıyla ve yönetim kurulu kararıyla başkan vekiline devredebilir.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Ödeme evrakında başkan veya başkan vekilinin imzasının yanı sıra genel sekreterin imzasının bulunması zorunludur.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Federasyonun gelirleri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28 – </w:t>
      </w:r>
      <w:r w:rsidRPr="00785A75">
        <w:rPr>
          <w:rFonts w:ascii="Calibri" w:eastAsia="Times New Roman" w:hAnsi="Calibri" w:cs="Calibri"/>
          <w:color w:val="1C283D"/>
          <w:lang w:eastAsia="tr-TR"/>
        </w:rPr>
        <w:t>(1) Federasyonun gelirleri şunlardır: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Genel Müdürlük bütçesinden ayrılacak pay.</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Genel Müdürlük bütçesinden altyapı ve eğitime ilişkin projelerin desteklenmesi için aktarılacak kaynak.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Katılım payı, başvuru harçları ve aidatlar.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ç) Antrenör, hakem ve sporcuların tescil ve vize ücretleri ile transferlerden alınacak pay.</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d) Kulüplerin tescil ücretleri.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e) İtiraz ve ceza gelirleri.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f) Yurt içinde amatör ya da profesyonel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müsabakası düzenleyen kişi, kurum, kulüp veya kuruluşlardan alınacak müsabaka izin bedeli gelirleri.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g) Kurslar ve seminerlerde elde edilecek gelirler.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ğ</w:t>
      </w:r>
      <w:proofErr w:type="gramEnd"/>
      <w:r w:rsidRPr="00785A75">
        <w:rPr>
          <w:rFonts w:ascii="Calibri" w:eastAsia="Times New Roman" w:hAnsi="Calibri" w:cs="Calibri"/>
          <w:color w:val="1C283D"/>
          <w:lang w:eastAsia="tr-TR"/>
        </w:rPr>
        <w:t xml:space="preserve"> Reklam ve yayın gelirleri.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h) Sponsorluk gelirleri.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ı) Kira ve işletme gelirleri.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i) Yardım ve bağışlar.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j) Federasyon başkan adaylarından alınan başvuru ücretleri.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k) Diğer gelirler.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Genel Müdürlük bütçesinden ayrılacak toplam tutar ile gerektiğinde alt yapı ve eğitime ilişkin projelerinin desteklenmesi amacıyla tahsis edilecek kaynak, Genel Müdürlüğün yıllık harcama programı dikkate alınarak, Federasyon hesabına aktarılır.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Federasyonun tüm gelirleri katma değer vergisi hariç, her türlü vergi, resim ve harçtan muaftır.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Federasyonun malları Devlet malı hükmündedir, haczedilemez.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Federasyonun giderleri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29 – </w:t>
      </w:r>
      <w:r w:rsidRPr="00785A75">
        <w:rPr>
          <w:rFonts w:ascii="Calibri" w:eastAsia="Times New Roman" w:hAnsi="Calibri" w:cs="Calibri"/>
          <w:color w:val="1C283D"/>
          <w:lang w:eastAsia="tr-TR"/>
        </w:rPr>
        <w:t>(1) Federasyon, yıllık bütçe esasına göre bütçesini hazırlar; Ana Statü ve ilgili diğer mevzuat ile kendisine verilen görevleri yerine getirmek için Ana Statü hükümleri çerçevesinde gerekli bütün harcamaları yapar.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Federasyon; ihtiyacı olan ve amacına uygun her türlü menkul ve gayrimenkul malları bütçe esasları </w:t>
      </w:r>
      <w:proofErr w:type="gramStart"/>
      <w:r w:rsidRPr="00785A75">
        <w:rPr>
          <w:rFonts w:ascii="Calibri" w:eastAsia="Times New Roman" w:hAnsi="Calibri" w:cs="Calibri"/>
          <w:color w:val="1C283D"/>
          <w:lang w:eastAsia="tr-TR"/>
        </w:rPr>
        <w:t>dahilinde</w:t>
      </w:r>
      <w:proofErr w:type="gramEnd"/>
      <w:r w:rsidRPr="00785A75">
        <w:rPr>
          <w:rFonts w:ascii="Calibri" w:eastAsia="Times New Roman" w:hAnsi="Calibri" w:cs="Calibri"/>
          <w:color w:val="1C283D"/>
          <w:lang w:eastAsia="tr-TR"/>
        </w:rPr>
        <w:t xml:space="preserve"> almaya, satmaya, kiralamaya, kiraya vermeye, işletmeye, ortaklık kurmaya, gayri menkulleri üzerinde ipotek ve her türlü hak ve mükellefiyetler tesis etmeye ve bağış kabulüne, nakitlerini yönetim kurulunun kararları doğrultusunda değerlendirmeye yetkilidir.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w:t>
      </w:r>
      <w:r w:rsidRPr="00785A75">
        <w:rPr>
          <w:rFonts w:ascii="Calibri" w:eastAsia="Times New Roman" w:hAnsi="Calibri" w:cs="Calibri"/>
          <w:b/>
          <w:bCs/>
          <w:color w:val="1C283D"/>
          <w:lang w:eastAsia="tr-TR"/>
        </w:rPr>
        <w:t>(</w:t>
      </w:r>
      <w:proofErr w:type="gramStart"/>
      <w:r w:rsidRPr="00785A75">
        <w:rPr>
          <w:rFonts w:ascii="Calibri" w:eastAsia="Times New Roman" w:hAnsi="Calibri" w:cs="Calibri"/>
          <w:b/>
          <w:bCs/>
          <w:color w:val="1C283D"/>
          <w:lang w:eastAsia="tr-TR"/>
        </w:rPr>
        <w:t>Değişik:RG</w:t>
      </w:r>
      <w:proofErr w:type="gramEnd"/>
      <w:r w:rsidRPr="00785A75">
        <w:rPr>
          <w:rFonts w:ascii="Calibri" w:eastAsia="Times New Roman" w:hAnsi="Calibri" w:cs="Calibri"/>
          <w:b/>
          <w:bCs/>
          <w:color w:val="1C283D"/>
          <w:lang w:eastAsia="tr-TR"/>
        </w:rPr>
        <w:t>-29/1/2018-30316)</w:t>
      </w:r>
      <w:r w:rsidRPr="00785A75">
        <w:rPr>
          <w:rFonts w:ascii="Calibri" w:eastAsia="Times New Roman" w:hAnsi="Calibri" w:cs="Calibri"/>
          <w:color w:val="1C283D"/>
          <w:lang w:eastAsia="tr-TR"/>
        </w:rPr>
        <w:t> Bütçe ile ilgili harcamalar, yönetim kurulunca hazırlanan bütçe ve harcama talimatıyla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Harcamalar aşağıda belirtilen ilke ve esaslara uygun olarak yapılır;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Bu Ana Statüde belirtilen Federasyonun ve yönetim kurulunun görevleri çerçevesinde zorunlu ya da yararlı olan iş ve işlemler için yapılmış olmak,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İşin mahiyetine ve Federasyonun ihtiyaçlarına uygun olmak,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Federasyonun gelirleri ile tedbirli ve basiretli yönetim ilkeleri, objektif ve iyi niyet kuralları kapsamında orantılı olmak.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Muhasebe ve raporlama sistemi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30 – </w:t>
      </w:r>
      <w:r w:rsidRPr="00785A75">
        <w:rPr>
          <w:rFonts w:ascii="Calibri" w:eastAsia="Times New Roman" w:hAnsi="Calibri" w:cs="Calibri"/>
          <w:color w:val="1C283D"/>
          <w:lang w:eastAsia="tr-TR"/>
        </w:rPr>
        <w:t>(1) Federasyonda tek düzen muhasebe sistemine ve bilanço esasına göre kayıt tutulur.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(2) Muhasebe işlemlerinin geçerli olan belgelere dayandırılması zorunludur. Kayıt, denetim, kontrol ve takip açısından 213 sayılı Vergi Usul Kanununda belirlenmiş standart belge, rapor ve defterler kullanılır.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Federasyon, muhasebe servisini kurmak ve bu serviste çalışan personeli kendi alanında eğitmekle yükümlüdür.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Denetim</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31 – </w:t>
      </w:r>
      <w:r w:rsidRPr="00785A75">
        <w:rPr>
          <w:rFonts w:ascii="Calibri" w:eastAsia="Times New Roman" w:hAnsi="Calibri" w:cs="Calibri"/>
          <w:color w:val="1C283D"/>
          <w:lang w:eastAsia="tr-TR"/>
        </w:rPr>
        <w:t>(1) Federasyonun her türlü faaliyetinin denetimi; genel kurul, denetim kurulu ve Bakan tarafından görevlendirilecek denetim elemanlarınca yapılır.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Disiplin işlemleri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32 –</w:t>
      </w:r>
      <w:r w:rsidRPr="00785A75">
        <w:rPr>
          <w:rFonts w:ascii="Calibri" w:eastAsia="Times New Roman" w:hAnsi="Calibri" w:cs="Calibri"/>
          <w:color w:val="1C283D"/>
          <w:lang w:eastAsia="tr-TR"/>
        </w:rPr>
        <w:t> (1) Federasyona bağlı spor dalları ile ilgili olarak;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a) Federasyonun faaliyet programında yer alan yarış ve faaliyetlerde; kulüp, federasyona bağlı spor dallarında faaliyette bulunan kuruluş, sporcu, hakem,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öğretici, menajer, yönetici ve görevli diğer kişilerin spor ahlakı ve disiplinine aykırı davranışlarına ilişkin ceza işlerine Federasyonun disiplin kurulu,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b) Federasyonun faaliyet programında yer almayan il veya ilçe müdürlüklerince düzenlenen müsabaka ve faaliyetlerde; kulüp, ilgili spor dalında faaliyette bulunan kuruluş, sporcu, hakem,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menajer, yönetici ve görevli diğer kişilerin spor ahlakı ve disiplinine aykırı davranışlarına ilişkin ceza işlerine il veya ilçe ceza kurulları,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c) Kurum veya kuruluşlarca Federasyondan, il veya ilçe müdürlüklerinden izin alınmak suretiyle düzenlenen yarış ve faaliyetlerde; ilgili spor dalında faaliyette bulunan kuruluş, kulüp, sporcu, hakem,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eğitmen, menajer, yönetici ve görevli diğer kişilerin spor ahlakı ve disiplinine aykırı davranışlarına ilişkin ceza işlerine, izin alınan merciin disiplin/ceza kurulu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bakar</w:t>
      </w:r>
      <w:proofErr w:type="gramEnd"/>
      <w:r w:rsidRPr="00785A75">
        <w:rPr>
          <w:rFonts w:ascii="Calibri" w:eastAsia="Times New Roman" w:hAnsi="Calibri" w:cs="Calibri"/>
          <w:color w:val="1C283D"/>
          <w:lang w:eastAsia="tr-TR"/>
        </w:rPr>
        <w:t>.</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İl veya ilçe ceza kurulları tarafından verilen cezalara karşı, </w:t>
      </w:r>
      <w:proofErr w:type="gramStart"/>
      <w:r w:rsidRPr="00785A75">
        <w:rPr>
          <w:rFonts w:ascii="Calibri" w:eastAsia="Times New Roman" w:hAnsi="Calibri" w:cs="Calibri"/>
          <w:color w:val="1C283D"/>
          <w:lang w:eastAsia="tr-TR"/>
        </w:rPr>
        <w:t>7/1/1993</w:t>
      </w:r>
      <w:proofErr w:type="gramEnd"/>
      <w:r w:rsidRPr="00785A75">
        <w:rPr>
          <w:rFonts w:ascii="Calibri" w:eastAsia="Times New Roman" w:hAnsi="Calibri" w:cs="Calibri"/>
          <w:color w:val="1C283D"/>
          <w:lang w:eastAsia="tr-TR"/>
        </w:rPr>
        <w:t xml:space="preserve"> tarihli ve 21458 sayılı Resmî </w:t>
      </w:r>
      <w:proofErr w:type="spellStart"/>
      <w:r w:rsidRPr="00785A75">
        <w:rPr>
          <w:rFonts w:ascii="Calibri" w:eastAsia="Times New Roman" w:hAnsi="Calibri" w:cs="Calibri"/>
          <w:color w:val="1C283D"/>
          <w:lang w:eastAsia="tr-TR"/>
        </w:rPr>
        <w:t>Gazete'de</w:t>
      </w:r>
      <w:proofErr w:type="spellEnd"/>
      <w:r w:rsidRPr="00785A75">
        <w:rPr>
          <w:rFonts w:ascii="Calibri" w:eastAsia="Times New Roman" w:hAnsi="Calibri" w:cs="Calibri"/>
          <w:color w:val="1C283D"/>
          <w:lang w:eastAsia="tr-TR"/>
        </w:rPr>
        <w:t xml:space="preserve"> yayımlanan Gençlik ve Spor Genel Müdürlüğü Amatör Spor Dalları Ceza Yönetmeliği hükümleri uyarınca, Genel Müdürlük Ceza Kuruluna itiraz edilebilir.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Tahkim Kurulu, Genel Müdürlük ceza kurulları, Federasyonun disiplin kurulu ile il veya ilçe ceza kurullarınca verilecek cezalar, Genel Müdürlük Merkez Ceza Kurulunda oluşturulacak sportif ceza kütüğüne kaydedilir.</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BEŞİNCİ BÖLÜM</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Çeşitli ve Son Hükümler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 xml:space="preserve">Ödül ve </w:t>
      </w:r>
      <w:proofErr w:type="gramStart"/>
      <w:r w:rsidRPr="00785A75">
        <w:rPr>
          <w:rFonts w:ascii="Calibri" w:eastAsia="Times New Roman" w:hAnsi="Calibri" w:cs="Calibri"/>
          <w:b/>
          <w:bCs/>
          <w:color w:val="1C283D"/>
          <w:lang w:eastAsia="tr-TR"/>
        </w:rPr>
        <w:t>sponsorluk</w:t>
      </w:r>
      <w:proofErr w:type="gramEnd"/>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33 –</w:t>
      </w:r>
      <w:r w:rsidRPr="00785A75">
        <w:rPr>
          <w:rFonts w:ascii="Calibri" w:eastAsia="Times New Roman" w:hAnsi="Calibri" w:cs="Calibri"/>
          <w:color w:val="1C283D"/>
          <w:lang w:eastAsia="tr-TR"/>
        </w:rPr>
        <w:t xml:space="preserve"> (1) Ödül ve </w:t>
      </w:r>
      <w:proofErr w:type="gramStart"/>
      <w:r w:rsidRPr="00785A75">
        <w:rPr>
          <w:rFonts w:ascii="Calibri" w:eastAsia="Times New Roman" w:hAnsi="Calibri" w:cs="Calibri"/>
          <w:color w:val="1C283D"/>
          <w:lang w:eastAsia="tr-TR"/>
        </w:rPr>
        <w:t>sponsorluk</w:t>
      </w:r>
      <w:proofErr w:type="gramEnd"/>
      <w:r w:rsidRPr="00785A75">
        <w:rPr>
          <w:rFonts w:ascii="Calibri" w:eastAsia="Times New Roman" w:hAnsi="Calibri" w:cs="Calibri"/>
          <w:color w:val="1C283D"/>
          <w:lang w:eastAsia="tr-TR"/>
        </w:rPr>
        <w:t xml:space="preserve"> işlemleri 3289 sayılı Kanunun ek 3 üncü maddesi ile bu maddeye istinaden çıkarılan yönetmelikler çerçevesinde yürütülür.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Genel Müdürlük tarafından çıkarılan yönetmelik kapsamında yer almayan sporcu, kulüp ve </w:t>
      </w:r>
      <w:proofErr w:type="gramStart"/>
      <w:r w:rsidRPr="00785A75">
        <w:rPr>
          <w:rFonts w:ascii="Calibri" w:eastAsia="Times New Roman" w:hAnsi="Calibri" w:cs="Calibri"/>
          <w:color w:val="1C283D"/>
          <w:lang w:eastAsia="tr-TR"/>
        </w:rPr>
        <w:t>antrenörlere</w:t>
      </w:r>
      <w:proofErr w:type="gramEnd"/>
      <w:r w:rsidRPr="00785A75">
        <w:rPr>
          <w:rFonts w:ascii="Calibri" w:eastAsia="Times New Roman" w:hAnsi="Calibri" w:cs="Calibri"/>
          <w:color w:val="1C283D"/>
          <w:lang w:eastAsia="tr-TR"/>
        </w:rPr>
        <w:t xml:space="preserve"> Federasyon tarafından çıkarılacak talimat hükümlerine göre ödül verilebilir. Ancak bu durumda verilecek ödüller Genel Müdürlük bütçesinden ayrılacak pay ile alt yapı ve eğitime ilişkin </w:t>
      </w:r>
      <w:r w:rsidRPr="00785A75">
        <w:rPr>
          <w:rFonts w:ascii="Calibri" w:eastAsia="Times New Roman" w:hAnsi="Calibri" w:cs="Calibri"/>
          <w:color w:val="1C283D"/>
          <w:lang w:eastAsia="tr-TR"/>
        </w:rPr>
        <w:lastRenderedPageBreak/>
        <w:t>projelerin desteklenmesi için aktarılacak kaynaktan ve Spor Toto Teşkilat Başkanlığından sağlanan reklam gelirlerinden karşılanamaz.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Yayınların düzenlenmesi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34 – </w:t>
      </w:r>
      <w:r w:rsidRPr="00785A75">
        <w:rPr>
          <w:rFonts w:ascii="Calibri" w:eastAsia="Times New Roman" w:hAnsi="Calibri" w:cs="Calibri"/>
          <w:color w:val="1C283D"/>
          <w:lang w:eastAsia="tr-TR"/>
        </w:rPr>
        <w:t xml:space="preserve">(1) Federasyonun faaliyetleri kapsamında Türkiye Cumhuriyeti sınırları içinde yapılan amatör ve profesyonel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müsabakalarının düzenlenmesi, denetlenmesi, bunların televizyon, radyo, internet ve her türlü teknik cihaz veya benzeri araçlarla yayınlanmasına, iletilmesine, yayınların düzenlenmesine ve programlanmasına münhasıran yönetim kurulu yetkilidir.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Federasyon tarafından izin verilmeyen her türlü amatör veya profesyonel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müsabakaları televizyon, radyo, internet ve benzeri araçlarla yayınlanamaz.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Fikri, sınai ve ticari haklar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35 – </w:t>
      </w:r>
      <w:r w:rsidRPr="00785A75">
        <w:rPr>
          <w:rFonts w:ascii="Calibri" w:eastAsia="Times New Roman" w:hAnsi="Calibri" w:cs="Calibri"/>
          <w:color w:val="1C283D"/>
          <w:lang w:eastAsia="tr-TR"/>
        </w:rPr>
        <w:t xml:space="preserve">(1) Federasyonun kullandığı veya kullanacağı marka, </w:t>
      </w:r>
      <w:proofErr w:type="gramStart"/>
      <w:r w:rsidRPr="00785A75">
        <w:rPr>
          <w:rFonts w:ascii="Calibri" w:eastAsia="Times New Roman" w:hAnsi="Calibri" w:cs="Calibri"/>
          <w:color w:val="1C283D"/>
          <w:lang w:eastAsia="tr-TR"/>
        </w:rPr>
        <w:t>logo</w:t>
      </w:r>
      <w:proofErr w:type="gramEnd"/>
      <w:r w:rsidRPr="00785A75">
        <w:rPr>
          <w:rFonts w:ascii="Calibri" w:eastAsia="Times New Roman" w:hAnsi="Calibri" w:cs="Calibri"/>
          <w:color w:val="1C283D"/>
          <w:lang w:eastAsia="tr-TR"/>
        </w:rPr>
        <w:t xml:space="preserve"> ve benzeri tüm fikri ve sınai hakların mülkiyeti ve kullanım hakkı münhasıran Federasyona aittir.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Kulüpler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36 –</w:t>
      </w:r>
      <w:r w:rsidRPr="00785A75">
        <w:rPr>
          <w:rFonts w:ascii="Calibri" w:eastAsia="Times New Roman" w:hAnsi="Calibri" w:cs="Calibri"/>
          <w:color w:val="1C283D"/>
          <w:lang w:eastAsia="tr-TR"/>
        </w:rPr>
        <w:t xml:space="preserve"> (1) Federasyonun bağlı spor dallarında faaliyet gösteren spor kulüpleri ve diğer spor kulüplerinin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şubeleri, Federasyonun görev alanına giren konularda Federasyona bağlıdır. Federasyonun bağlı spor dallarında faaliyet gösteren spor kulüpleri veya spor kulüplerinin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şubeleri yönetim kurulu tarafından tespit edilecek esaslar çerçevesinde kayıt ve tescil edilir. Kulüpler, tescil edildikten sonra </w:t>
      </w:r>
      <w:proofErr w:type="gramStart"/>
      <w:r w:rsidRPr="00785A75">
        <w:rPr>
          <w:rFonts w:ascii="Calibri" w:eastAsia="Times New Roman" w:hAnsi="Calibri" w:cs="Calibri"/>
          <w:color w:val="1C283D"/>
          <w:lang w:eastAsia="tr-TR"/>
        </w:rPr>
        <w:t>branş</w:t>
      </w:r>
      <w:proofErr w:type="gramEnd"/>
      <w:r w:rsidRPr="00785A75">
        <w:rPr>
          <w:rFonts w:ascii="Calibri" w:eastAsia="Times New Roman" w:hAnsi="Calibri" w:cs="Calibri"/>
          <w:color w:val="1C283D"/>
          <w:lang w:eastAsia="tr-TR"/>
        </w:rPr>
        <w:t xml:space="preserve"> tescili ve faaliyete katılım işlemleri federasyonunun ilgili mevzuatına göre yapılır. Sorumluluklarını yerine getirmeyen kulüplerin kayıt ve tescil işlemleri iptal edilir. Bu kulüpler müsabakalara katılamaz ve Federasyon genel kurulunda temsil edilemezler.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Tescil ücreti her yıl yönetim kurulunca belirlenir.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Kulüplerin devri ve şirketleşme</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37 –</w:t>
      </w:r>
      <w:r w:rsidRPr="00785A75">
        <w:rPr>
          <w:rFonts w:ascii="Calibri" w:eastAsia="Times New Roman" w:hAnsi="Calibri" w:cs="Calibri"/>
          <w:color w:val="1C283D"/>
          <w:lang w:eastAsia="tr-TR"/>
        </w:rPr>
        <w:t xml:space="preserve"> (1) Federasyonun bağlı spor dallarında faaliyet gösteren spor kulüpleri ve diğer spor kulüplerinin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şubeleri, mevzuatta belirtilen şekil ve esaslara göre kuracakları veya kurmuş oldukları anonim şirketlere devredilebilir. Kulüplerin şirketleşmesi halinde tescilli bulundukları yerden başka bir yere nakilleri yapılamaz.</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Devirlerde spor dalının yayılması, güçlenmesi ve yararları ön planda tutulur. Devre ilişkin usul ve esaslar yönetim kurulunca hazırlanan talimatla belirlenir.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Alt düzenleyici işlemler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38 – </w:t>
      </w:r>
      <w:r w:rsidRPr="00785A75">
        <w:rPr>
          <w:rFonts w:ascii="Calibri" w:eastAsia="Times New Roman" w:hAnsi="Calibri" w:cs="Calibri"/>
          <w:color w:val="1C283D"/>
          <w:lang w:eastAsia="tr-TR"/>
        </w:rPr>
        <w:t>(1) Bu Ana Statüye dayanılarak hazırlanan yönetmelik dışındaki talimat ile diğer alt düzenleyici işlemler ise Genel Müdürlüğün internet sitesinde yayımlanır.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Bu Ana Statü ile Federasyonun diğer alt düzenleyici işlemleri Bağımsız Spor Federasyonlarının Çalışma Usul ve Esasları Hakkında Yönetmelik hükümlerine aykırı olamaz.</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Yürürlükten kaldırılan ana statü</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39 –</w:t>
      </w:r>
      <w:r w:rsidRPr="00785A75">
        <w:rPr>
          <w:rFonts w:ascii="Calibri" w:eastAsia="Times New Roman" w:hAnsi="Calibri" w:cs="Calibri"/>
          <w:color w:val="1C283D"/>
          <w:lang w:eastAsia="tr-TR"/>
        </w:rPr>
        <w:t xml:space="preserve"> (1) </w:t>
      </w:r>
      <w:proofErr w:type="gramStart"/>
      <w:r w:rsidRPr="00785A75">
        <w:rPr>
          <w:rFonts w:ascii="Calibri" w:eastAsia="Times New Roman" w:hAnsi="Calibri" w:cs="Calibri"/>
          <w:color w:val="1C283D"/>
          <w:lang w:eastAsia="tr-TR"/>
        </w:rPr>
        <w:t>8/8/2007</w:t>
      </w:r>
      <w:proofErr w:type="gramEnd"/>
      <w:r w:rsidRPr="00785A75">
        <w:rPr>
          <w:rFonts w:ascii="Calibri" w:eastAsia="Times New Roman" w:hAnsi="Calibri" w:cs="Calibri"/>
          <w:color w:val="1C283D"/>
          <w:lang w:eastAsia="tr-TR"/>
        </w:rPr>
        <w:t xml:space="preserve"> tarihli ve 26607 sayılı Resmî </w:t>
      </w:r>
      <w:proofErr w:type="spellStart"/>
      <w:r w:rsidRPr="00785A75">
        <w:rPr>
          <w:rFonts w:ascii="Calibri" w:eastAsia="Times New Roman" w:hAnsi="Calibri" w:cs="Calibri"/>
          <w:color w:val="1C283D"/>
          <w:lang w:eastAsia="tr-TR"/>
        </w:rPr>
        <w:t>Gazete’de</w:t>
      </w:r>
      <w:proofErr w:type="spellEnd"/>
      <w:r w:rsidRPr="00785A75">
        <w:rPr>
          <w:rFonts w:ascii="Calibri" w:eastAsia="Times New Roman" w:hAnsi="Calibri" w:cs="Calibri"/>
          <w:color w:val="1C283D"/>
          <w:lang w:eastAsia="tr-TR"/>
        </w:rPr>
        <w:t xml:space="preserve"> yayımlanan Türkiye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Federasyonu Ana Statüsü yürürlükten kaldırılmıştır.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Yürürlük</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40 – </w:t>
      </w:r>
      <w:r w:rsidRPr="00785A75">
        <w:rPr>
          <w:rFonts w:ascii="Calibri" w:eastAsia="Times New Roman" w:hAnsi="Calibri" w:cs="Calibri"/>
          <w:color w:val="1C283D"/>
          <w:lang w:eastAsia="tr-TR"/>
        </w:rPr>
        <w:t>(1) Bu Ana Statü yayımı tarihinde yürürlüğe girer.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Yürütme</w:t>
      </w:r>
    </w:p>
    <w:p w:rsidR="00785A75" w:rsidRPr="00785A75" w:rsidRDefault="00785A75" w:rsidP="00785A75">
      <w:pPr>
        <w:shd w:val="clear" w:color="auto" w:fill="FFFFFF"/>
        <w:spacing w:after="0" w:line="240" w:lineRule="auto"/>
        <w:ind w:firstLine="566"/>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41 – </w:t>
      </w:r>
      <w:r w:rsidRPr="00785A75">
        <w:rPr>
          <w:rFonts w:ascii="Calibri" w:eastAsia="Times New Roman" w:hAnsi="Calibri" w:cs="Calibri"/>
          <w:color w:val="1C283D"/>
          <w:lang w:eastAsia="tr-TR"/>
        </w:rPr>
        <w:t xml:space="preserve">(1) Bu Ana Statü hükümlerini Türkiye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Federasyonu Başkanı yürütür.</w:t>
      </w:r>
    </w:p>
    <w:p w:rsidR="00785A75" w:rsidRPr="00785A75" w:rsidRDefault="00785A75" w:rsidP="00785A75">
      <w:pPr>
        <w:shd w:val="clear" w:color="auto" w:fill="FFFFFF"/>
        <w:spacing w:after="0" w:line="240" w:lineRule="auto"/>
        <w:ind w:firstLine="566"/>
        <w:rPr>
          <w:rFonts w:ascii="Calibri" w:eastAsia="Times New Roman" w:hAnsi="Calibri" w:cs="Calibri"/>
          <w:color w:val="1C283D"/>
          <w:lang w:eastAsia="tr-TR"/>
        </w:rPr>
      </w:pPr>
      <w:r w:rsidRPr="00785A75">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785A75" w:rsidRPr="00785A75" w:rsidTr="00785A75">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5A75" w:rsidRPr="00785A75" w:rsidRDefault="00785A75" w:rsidP="00785A75">
            <w:pPr>
              <w:spacing w:after="0" w:line="240" w:lineRule="auto"/>
              <w:rPr>
                <w:rFonts w:ascii="Calibri" w:eastAsia="Times New Roman" w:hAnsi="Calibri" w:cs="Calibri"/>
                <w:lang w:eastAsia="tr-TR"/>
              </w:rPr>
            </w:pPr>
            <w:r w:rsidRPr="00785A75">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b/>
                <w:bCs/>
                <w:lang w:eastAsia="tr-TR"/>
              </w:rPr>
              <w:t>Ana Statünün Yayımlandığı Resmî Gazete’nin</w:t>
            </w:r>
          </w:p>
        </w:tc>
      </w:tr>
      <w:tr w:rsidR="00785A75" w:rsidRPr="00785A75" w:rsidTr="00785A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5A75" w:rsidRPr="00785A75" w:rsidRDefault="00785A75" w:rsidP="00785A7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b/>
                <w:bCs/>
                <w:lang w:eastAsia="tr-TR"/>
              </w:rPr>
              <w:t>Sayısı</w:t>
            </w:r>
          </w:p>
        </w:tc>
      </w:tr>
      <w:tr w:rsidR="00785A75" w:rsidRPr="00785A75" w:rsidTr="00785A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5A75" w:rsidRPr="00785A75" w:rsidRDefault="00785A75" w:rsidP="00785A7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proofErr w:type="gramStart"/>
            <w:r w:rsidRPr="00785A75">
              <w:rPr>
                <w:rFonts w:ascii="Calibri" w:eastAsia="Times New Roman" w:hAnsi="Calibri" w:cs="Calibri"/>
                <w:lang w:eastAsia="tr-TR"/>
              </w:rPr>
              <w:t>3/4/2014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lang w:eastAsia="tr-TR"/>
              </w:rPr>
              <w:t>28961</w:t>
            </w:r>
          </w:p>
        </w:tc>
      </w:tr>
      <w:tr w:rsidR="00785A75" w:rsidRPr="00785A75" w:rsidTr="00785A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5A75" w:rsidRPr="00785A75" w:rsidRDefault="00785A75" w:rsidP="00785A75">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b/>
                <w:bCs/>
                <w:lang w:eastAsia="tr-TR"/>
              </w:rPr>
              <w:t>Ana Statüde Değişiklik Yapan Ana Statülerin Yayımlandığı Resmî Gazetelerin</w:t>
            </w:r>
          </w:p>
        </w:tc>
      </w:tr>
      <w:tr w:rsidR="00785A75" w:rsidRPr="00785A75" w:rsidTr="00785A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5A75" w:rsidRPr="00785A75" w:rsidRDefault="00785A75" w:rsidP="00785A7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b/>
                <w:bCs/>
                <w:lang w:eastAsia="tr-TR"/>
              </w:rPr>
              <w:t>Sayısı</w:t>
            </w:r>
          </w:p>
        </w:tc>
      </w:tr>
      <w:tr w:rsidR="00785A75" w:rsidRPr="00785A75" w:rsidTr="00785A7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5A75" w:rsidRPr="00785A75" w:rsidRDefault="00785A75" w:rsidP="00785A75">
            <w:pPr>
              <w:spacing w:after="0" w:line="240" w:lineRule="auto"/>
              <w:rPr>
                <w:rFonts w:ascii="Calibri" w:eastAsia="Times New Roman" w:hAnsi="Calibri" w:cs="Calibri"/>
                <w:lang w:eastAsia="tr-TR"/>
              </w:rPr>
            </w:pPr>
            <w:r w:rsidRPr="00785A75">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proofErr w:type="gramStart"/>
            <w:r w:rsidRPr="00785A75">
              <w:rPr>
                <w:rFonts w:ascii="Calibri" w:eastAsia="Times New Roman" w:hAnsi="Calibri" w:cs="Calibri"/>
                <w:lang w:eastAsia="tr-TR"/>
              </w:rPr>
              <w:t>29/1/2018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lang w:eastAsia="tr-TR"/>
              </w:rPr>
              <w:t>30316</w:t>
            </w:r>
          </w:p>
        </w:tc>
      </w:tr>
      <w:tr w:rsidR="00785A75" w:rsidRPr="00785A75" w:rsidTr="00785A7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5A75" w:rsidRPr="00785A75" w:rsidRDefault="00785A75" w:rsidP="00785A75">
            <w:pPr>
              <w:spacing w:after="0" w:line="240" w:lineRule="auto"/>
              <w:rPr>
                <w:rFonts w:ascii="Calibri" w:eastAsia="Times New Roman" w:hAnsi="Calibri" w:cs="Calibri"/>
                <w:lang w:eastAsia="tr-TR"/>
              </w:rPr>
            </w:pPr>
            <w:r w:rsidRPr="00785A75">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proofErr w:type="gramStart"/>
            <w:r w:rsidRPr="00785A75">
              <w:rPr>
                <w:rFonts w:ascii="Calibri" w:eastAsia="Times New Roman" w:hAnsi="Calibri" w:cs="Calibri"/>
                <w:lang w:eastAsia="tr-TR"/>
              </w:rPr>
              <w:t>22/5/2019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lang w:eastAsia="tr-TR"/>
              </w:rPr>
              <w:t>30781</w:t>
            </w:r>
          </w:p>
        </w:tc>
      </w:tr>
      <w:tr w:rsidR="00785A75" w:rsidRPr="00785A75" w:rsidTr="00785A7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5A75" w:rsidRPr="00785A75" w:rsidRDefault="00785A75" w:rsidP="00785A75">
            <w:pPr>
              <w:spacing w:after="0" w:line="240" w:lineRule="auto"/>
              <w:rPr>
                <w:rFonts w:ascii="Calibri" w:eastAsia="Times New Roman" w:hAnsi="Calibri" w:cs="Calibri"/>
                <w:lang w:eastAsia="tr-TR"/>
              </w:rPr>
            </w:pPr>
            <w:r w:rsidRPr="00785A75">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rPr>
                <w:rFonts w:ascii="Times New Roman" w:eastAsia="Times New Roman" w:hAnsi="Times New Roman" w:cs="Times New Roman"/>
                <w:sz w:val="24"/>
                <w:szCs w:val="24"/>
                <w:lang w:eastAsia="tr-TR"/>
              </w:rPr>
            </w:pPr>
          </w:p>
        </w:tc>
      </w:tr>
    </w:tbl>
    <w:p w:rsidR="003E6B5B" w:rsidRDefault="003E6B5B">
      <w:bookmarkStart w:id="0" w:name="_GoBack"/>
      <w:bookmarkEnd w:id="0"/>
    </w:p>
    <w:sectPr w:rsidR="003E6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75"/>
    <w:rsid w:val="003E6B5B"/>
    <w:rsid w:val="00785A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7632</Words>
  <Characters>43503</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 Boks</dc:creator>
  <cp:lastModifiedBy>Kick Boks</cp:lastModifiedBy>
  <cp:revision>1</cp:revision>
  <dcterms:created xsi:type="dcterms:W3CDTF">2019-05-22T07:14:00Z</dcterms:created>
  <dcterms:modified xsi:type="dcterms:W3CDTF">2019-05-22T07:17:00Z</dcterms:modified>
</cp:coreProperties>
</file>